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0C" w:rsidRPr="00323E90" w:rsidRDefault="004B275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2751">
        <w:rPr>
          <w:rFonts w:ascii="Times New Roman" w:hAnsi="Times New Roman" w:cs="Times New Roman"/>
          <w:b/>
          <w:sz w:val="24"/>
          <w:szCs w:val="24"/>
        </w:rPr>
        <w:t xml:space="preserve">Результаты независимой оценки качества предоставления услуг </w:t>
      </w:r>
      <w:r w:rsidR="00323E90">
        <w:rPr>
          <w:rFonts w:ascii="Times New Roman" w:hAnsi="Times New Roman" w:cs="Times New Roman"/>
          <w:b/>
          <w:sz w:val="24"/>
          <w:szCs w:val="24"/>
        </w:rPr>
        <w:t>в сфере социального обслуживания</w:t>
      </w:r>
    </w:p>
    <w:p w:rsidR="004B2751" w:rsidRPr="009D11D1" w:rsidRDefault="004B2751">
      <w:pPr>
        <w:rPr>
          <w:rFonts w:ascii="Times New Roman" w:hAnsi="Times New Roman" w:cs="Times New Roman"/>
          <w:b/>
          <w:sz w:val="12"/>
          <w:szCs w:val="12"/>
        </w:rPr>
      </w:pPr>
    </w:p>
    <w:p w:rsidR="002A6558" w:rsidRDefault="004B2751" w:rsidP="002A6558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53F0">
        <w:rPr>
          <w:rFonts w:ascii="Times New Roman" w:hAnsi="Times New Roman" w:cs="Times New Roman"/>
          <w:sz w:val="24"/>
          <w:szCs w:val="24"/>
        </w:rPr>
        <w:t>Согласно полученным резуль</w:t>
      </w:r>
      <w:r w:rsidR="006A01CD" w:rsidRPr="00EB53F0">
        <w:rPr>
          <w:rFonts w:ascii="Times New Roman" w:hAnsi="Times New Roman" w:cs="Times New Roman"/>
          <w:sz w:val="24"/>
          <w:szCs w:val="24"/>
        </w:rPr>
        <w:t>татам независимой оценки, из максимально возможного значения результатов оценки (10</w:t>
      </w:r>
      <w:r w:rsidRPr="00EB53F0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6A01CD" w:rsidRPr="00EB53F0">
        <w:rPr>
          <w:rFonts w:ascii="Times New Roman" w:hAnsi="Times New Roman" w:cs="Times New Roman"/>
          <w:sz w:val="24"/>
          <w:szCs w:val="24"/>
        </w:rPr>
        <w:t>)</w:t>
      </w:r>
      <w:r w:rsidRPr="00EB53F0">
        <w:rPr>
          <w:rFonts w:ascii="Times New Roman" w:hAnsi="Times New Roman" w:cs="Times New Roman"/>
          <w:sz w:val="24"/>
          <w:szCs w:val="24"/>
        </w:rPr>
        <w:t xml:space="preserve"> </w:t>
      </w:r>
      <w:r w:rsidR="00EB53F0"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 получило 8,</w:t>
      </w:r>
      <w:r w:rsidR="007711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53F0"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7711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3C4E" w:rsidRPr="00EB5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B53F0"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w:t>
      </w:r>
      <w:r w:rsidR="00771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- 8,9</w:t>
      </w:r>
      <w:r w:rsidR="00EB53F0" w:rsidRPr="00EB5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баллов</w:t>
      </w:r>
      <w:r w:rsidR="00EB5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A6558" w:rsidRDefault="002A6558" w:rsidP="002A655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обслуживания населения Ненецкого автономного округа «Комплексный центр социального обслуживания»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направлениями, требующими улучшения, являются: открытость и доступность информации об организации (6,57 баллов), комфортность условий предоставления социальных услуг и доступность их получения (6,25 баллов). Остальные показатели выполнены на максимальном или почти максимальном уровне.</w:t>
      </w:r>
    </w:p>
    <w:p w:rsidR="002A6558" w:rsidRDefault="002A6558" w:rsidP="002A6558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B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обслуживания системы социальной защиты населения Ненецкого автономного округа «Пустозерский дом-интернат для престарелых и инвалидов»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направлением, требующим внимания, является открытость и доступность информации об организации (2,0 балла из 10). Остальные направления оценены на высоком уровне. Параметр «Время ожидания предоставления социальной услуги» для данной организации не оценивался ввиду стационарной формы предоставления услуг.</w:t>
      </w:r>
    </w:p>
    <w:p w:rsidR="002A6558" w:rsidRDefault="002A6558" w:rsidP="002A6558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60EE" w:rsidRDefault="007960EE" w:rsidP="007960E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lang w:eastAsia="ru-RU"/>
        </w:rPr>
        <w:drawing>
          <wp:inline distT="0" distB="0" distL="0" distR="0" wp14:anchorId="27DFE52C" wp14:editId="53677F28">
            <wp:extent cx="6356985" cy="1937657"/>
            <wp:effectExtent l="0" t="0" r="5715" b="571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A6558" w:rsidRDefault="002A6558" w:rsidP="007960E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60EE" w:rsidRDefault="007960EE" w:rsidP="009D11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960E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Таблица 1. Сводный рейтинг организаций </w:t>
      </w:r>
      <w:r w:rsidR="007711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социального обслуживания </w:t>
      </w:r>
      <w:r w:rsidRPr="007960E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Ненецкого автономного округа по результатам независимой оценки качества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8080"/>
        <w:gridCol w:w="1701"/>
      </w:tblGrid>
      <w:tr w:rsidR="007960EE" w:rsidRPr="007960EE" w:rsidTr="007960EE">
        <w:trPr>
          <w:trHeight w:val="28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EE" w:rsidRPr="007960EE" w:rsidRDefault="007960EE" w:rsidP="009D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EE" w:rsidRPr="007960EE" w:rsidRDefault="007960EE" w:rsidP="009D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 (максимальный балл – 10)</w:t>
            </w:r>
          </w:p>
        </w:tc>
      </w:tr>
      <w:tr w:rsidR="007960EE" w:rsidRPr="007960EE" w:rsidTr="007960EE">
        <w:trPr>
          <w:trHeight w:val="31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EE" w:rsidRPr="007960EE" w:rsidRDefault="007960EE" w:rsidP="009D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6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0EE" w:rsidRPr="007960EE" w:rsidRDefault="007960EE" w:rsidP="009D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8,9</w:t>
            </w:r>
          </w:p>
        </w:tc>
      </w:tr>
      <w:tr w:rsidR="007960EE" w:rsidRPr="007960EE" w:rsidTr="007960EE">
        <w:trPr>
          <w:trHeight w:val="31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0EE" w:rsidRPr="007960EE" w:rsidRDefault="007960EE" w:rsidP="009D1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6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0EE" w:rsidRPr="007960EE" w:rsidRDefault="007960EE" w:rsidP="009D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6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8,1</w:t>
            </w:r>
          </w:p>
        </w:tc>
      </w:tr>
    </w:tbl>
    <w:p w:rsidR="007960EE" w:rsidRPr="009D11D1" w:rsidRDefault="007960EE" w:rsidP="007960EE">
      <w:pPr>
        <w:ind w:firstLine="567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7960EE" w:rsidRDefault="007960EE" w:rsidP="009D11D1">
      <w:pPr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lang w:eastAsia="ru-RU"/>
        </w:rPr>
        <w:drawing>
          <wp:inline distT="0" distB="0" distL="0" distR="0" wp14:anchorId="50263EE1" wp14:editId="66471554">
            <wp:extent cx="6617970" cy="3744686"/>
            <wp:effectExtent l="0" t="0" r="11430" b="825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960EE" w:rsidRPr="00D136BA" w:rsidRDefault="007960EE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6BA">
        <w:rPr>
          <w:rFonts w:ascii="Times New Roman" w:hAnsi="Times New Roman" w:cs="Times New Roman"/>
          <w:b/>
          <w:sz w:val="24"/>
          <w:szCs w:val="24"/>
        </w:rPr>
        <w:t xml:space="preserve">Предложения </w:t>
      </w:r>
      <w:r>
        <w:rPr>
          <w:rFonts w:ascii="Times New Roman" w:hAnsi="Times New Roman" w:cs="Times New Roman"/>
          <w:b/>
          <w:sz w:val="24"/>
          <w:szCs w:val="24"/>
        </w:rPr>
        <w:t>об улучшении</w:t>
      </w:r>
      <w:r w:rsidRPr="00D136BA">
        <w:rPr>
          <w:rFonts w:ascii="Times New Roman" w:hAnsi="Times New Roman" w:cs="Times New Roman"/>
          <w:b/>
          <w:sz w:val="24"/>
          <w:szCs w:val="24"/>
        </w:rPr>
        <w:t xml:space="preserve"> качества </w:t>
      </w:r>
      <w:r w:rsidR="00771182">
        <w:rPr>
          <w:rFonts w:ascii="Times New Roman" w:hAnsi="Times New Roman" w:cs="Times New Roman"/>
          <w:b/>
          <w:sz w:val="24"/>
          <w:szCs w:val="24"/>
        </w:rPr>
        <w:t>услуг, оказываемых организациями социального обслуживания</w:t>
      </w:r>
    </w:p>
    <w:p w:rsidR="007960EE" w:rsidRDefault="007960EE" w:rsidP="007960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60EE" w:rsidRPr="00E107BB" w:rsidRDefault="00771182" w:rsidP="007960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711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w:t>
      </w:r>
    </w:p>
    <w:p w:rsidR="007960EE" w:rsidRPr="0056184C" w:rsidRDefault="007960EE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84C">
        <w:rPr>
          <w:rFonts w:ascii="Times New Roman" w:hAnsi="Times New Roman" w:cs="Times New Roman"/>
          <w:i/>
          <w:sz w:val="24"/>
          <w:szCs w:val="24"/>
        </w:rPr>
        <w:t>Предложения по параметрам, входящим в НОК:</w:t>
      </w:r>
    </w:p>
    <w:p w:rsidR="00771182" w:rsidRPr="00771182" w:rsidRDefault="00771182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Повысить доступность информации об организации в сети Интернет: на официальном Интернет-сайте и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7711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7711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1182" w:rsidRDefault="00771182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Повысить доступность взаимодействия получателей услуг с организацией по телефону, электронной почте, организовать обратную связь посредством электронных сервисов на официальном сайте организации.</w:t>
      </w:r>
    </w:p>
    <w:p w:rsidR="00771182" w:rsidRDefault="00771182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Обеспечить наличие возможности направления жалобы со стороны получателей услуг лично в организацию, в электронной форме на официальном Интернет-сайте организации, </w:t>
      </w:r>
      <w:r w:rsidRPr="00771182">
        <w:rPr>
          <w:rFonts w:ascii="Times New Roman" w:hAnsi="Times New Roman" w:cs="Times New Roman"/>
          <w:sz w:val="24"/>
          <w:szCs w:val="24"/>
        </w:rPr>
        <w:t>по телефону/на "горячую линию" уполномоченного исполнительного органа государственной власти в сфере социального обслуживания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182" w:rsidRDefault="00771182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Обеспечить наличие информации о порядке подачи жалобы по вопросам качества оказания социальных услуг организацией на официальном Интернет-сайте организации, на официальном сайте уполномоченного исполнительного органа государственной власти в сфере социального обслуживания в сети Интернет.</w:t>
      </w:r>
    </w:p>
    <w:p w:rsidR="00771182" w:rsidRDefault="00771182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Повысить уровень удовлетворенности получателей услуг питанием.</w:t>
      </w:r>
    </w:p>
    <w:p w:rsidR="007960EE" w:rsidRPr="0056184C" w:rsidRDefault="007960EE" w:rsidP="007960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60EE" w:rsidRPr="0056184C" w:rsidRDefault="00771182" w:rsidP="007960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7118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w:t>
      </w:r>
    </w:p>
    <w:p w:rsidR="007960EE" w:rsidRDefault="007960EE" w:rsidP="00796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84C">
        <w:rPr>
          <w:rFonts w:ascii="Times New Roman" w:hAnsi="Times New Roman" w:cs="Times New Roman"/>
          <w:i/>
          <w:sz w:val="24"/>
          <w:szCs w:val="24"/>
        </w:rPr>
        <w:t>Предложения по параметрам, входящим в НОК:</w:t>
      </w:r>
    </w:p>
    <w:p w:rsidR="00771182" w:rsidRDefault="009D11D1" w:rsidP="00771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71182">
        <w:rPr>
          <w:rFonts w:ascii="Times New Roman" w:hAnsi="Times New Roman" w:cs="Times New Roman"/>
          <w:sz w:val="24"/>
          <w:szCs w:val="24"/>
        </w:rPr>
        <w:t xml:space="preserve">. Повысить доступность взаимодействия получателей услуг с организацией по электронной почте,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71182">
        <w:rPr>
          <w:rFonts w:ascii="Times New Roman" w:hAnsi="Times New Roman" w:cs="Times New Roman"/>
          <w:sz w:val="24"/>
          <w:szCs w:val="24"/>
        </w:rPr>
        <w:t xml:space="preserve"> электронных сервисов на официальном </w:t>
      </w:r>
      <w:r>
        <w:rPr>
          <w:rFonts w:ascii="Times New Roman" w:hAnsi="Times New Roman" w:cs="Times New Roman"/>
          <w:sz w:val="24"/>
          <w:szCs w:val="24"/>
        </w:rPr>
        <w:t>Интернет-</w:t>
      </w:r>
      <w:r w:rsidR="00771182">
        <w:rPr>
          <w:rFonts w:ascii="Times New Roman" w:hAnsi="Times New Roman" w:cs="Times New Roman"/>
          <w:sz w:val="24"/>
          <w:szCs w:val="24"/>
        </w:rPr>
        <w:t>сайте организации.</w:t>
      </w:r>
    </w:p>
    <w:p w:rsidR="00771182" w:rsidRDefault="009D11D1" w:rsidP="00771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71182">
        <w:rPr>
          <w:rFonts w:ascii="Times New Roman" w:hAnsi="Times New Roman" w:cs="Times New Roman"/>
          <w:sz w:val="24"/>
          <w:szCs w:val="24"/>
        </w:rPr>
        <w:t xml:space="preserve">. Обеспечить наличие возможности направления жалобы со стороны получателей услуг в электронной форме на официальном Интернет-сайте организации, </w:t>
      </w:r>
      <w:r w:rsidR="00771182" w:rsidRPr="00771182">
        <w:rPr>
          <w:rFonts w:ascii="Times New Roman" w:hAnsi="Times New Roman" w:cs="Times New Roman"/>
          <w:sz w:val="24"/>
          <w:szCs w:val="24"/>
        </w:rPr>
        <w:t>по телефону/на "горячую линию" уполномоченного исполнительного органа государственной власти в сфере социального обслуживания</w:t>
      </w:r>
      <w:r w:rsidR="00771182">
        <w:rPr>
          <w:rFonts w:ascii="Times New Roman" w:hAnsi="Times New Roman" w:cs="Times New Roman"/>
          <w:sz w:val="24"/>
          <w:szCs w:val="24"/>
        </w:rPr>
        <w:t>.</w:t>
      </w:r>
    </w:p>
    <w:p w:rsidR="00771182" w:rsidRDefault="009D11D1" w:rsidP="00771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71182">
        <w:rPr>
          <w:rFonts w:ascii="Times New Roman" w:hAnsi="Times New Roman" w:cs="Times New Roman"/>
          <w:sz w:val="24"/>
          <w:szCs w:val="24"/>
        </w:rPr>
        <w:t>. Обеспечить наличие информации о порядке подачи жалобы по вопросам качества оказания социальных услуг организацией на официальном Интернет-сайте организации, на официальном сайте уполномоченного исполнительного органа государственной власти в сфере социального обслуживания в сети Интернет.</w:t>
      </w:r>
    </w:p>
    <w:p w:rsidR="009D11D1" w:rsidRDefault="009D11D1" w:rsidP="00771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Обеспечить оборудование т</w:t>
      </w:r>
      <w:r w:rsidRPr="009D11D1">
        <w:rPr>
          <w:rFonts w:ascii="Times New Roman" w:hAnsi="Times New Roman" w:cs="Times New Roman"/>
          <w:sz w:val="24"/>
          <w:szCs w:val="24"/>
        </w:rPr>
        <w:t>ерритории, прилегающей к организации социального обслуживания, с учетом требований доступности для маломобильных получателей услуг (лиц с нарушением функций слуха, зрения и лиц, использующих для передвижения кресла-коляски)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1D1" w:rsidRDefault="009D11D1" w:rsidP="00771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Повысить доступность входных зон для маломобильных групп населения.</w:t>
      </w:r>
    </w:p>
    <w:p w:rsidR="009D11D1" w:rsidRDefault="009D11D1" w:rsidP="00771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Повысить доступность специально оборудованных санитарно-гигиенических помещений для инвалидов.</w:t>
      </w:r>
    </w:p>
    <w:p w:rsidR="009D11D1" w:rsidRDefault="009D11D1" w:rsidP="009D1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Организовать в помещениях видео- и аудиоинформаторы для лиц с нарушением функций слуха и зрения.</w:t>
      </w:r>
    </w:p>
    <w:p w:rsidR="007960EE" w:rsidRDefault="007960EE" w:rsidP="007960E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960EE" w:rsidRPr="008D7FCC" w:rsidRDefault="007960EE" w:rsidP="007960E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960EE" w:rsidRDefault="007960EE" w:rsidP="00043C4E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7960EE" w:rsidSect="007960EE">
          <w:footerReference w:type="default" r:id="rId10"/>
          <w:pgSz w:w="12240" w:h="15840"/>
          <w:pgMar w:top="1134" w:right="474" w:bottom="956" w:left="1701" w:header="708" w:footer="364" w:gutter="0"/>
          <w:cols w:space="708"/>
          <w:docGrid w:linePitch="360"/>
        </w:sectPr>
      </w:pPr>
    </w:p>
    <w:p w:rsidR="009D11D1" w:rsidRPr="009B547E" w:rsidRDefault="009D11D1" w:rsidP="009D11D1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9B547E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2</w:t>
      </w:r>
      <w:r w:rsidRPr="009B547E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Рейтинг организаций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социального обслуживания </w:t>
      </w:r>
      <w:r w:rsidRPr="009B547E">
        <w:rPr>
          <w:rFonts w:ascii="Times New Roman" w:eastAsia="Times New Roman" w:hAnsi="Times New Roman"/>
          <w:bCs/>
          <w:sz w:val="20"/>
          <w:szCs w:val="20"/>
          <w:lang w:eastAsia="ru-RU"/>
        </w:rPr>
        <w:t>Ненецкого автономного округа по результатам независимой оценки качества услуг с исходными значениями показателей</w:t>
      </w:r>
    </w:p>
    <w:tbl>
      <w:tblPr>
        <w:tblW w:w="14980" w:type="dxa"/>
        <w:tblInd w:w="-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4679"/>
        <w:gridCol w:w="993"/>
        <w:gridCol w:w="851"/>
        <w:gridCol w:w="1279"/>
        <w:gridCol w:w="1266"/>
        <w:gridCol w:w="991"/>
        <w:gridCol w:w="6"/>
        <w:gridCol w:w="1218"/>
        <w:gridCol w:w="8"/>
        <w:gridCol w:w="984"/>
        <w:gridCol w:w="8"/>
        <w:gridCol w:w="1266"/>
        <w:gridCol w:w="8"/>
        <w:gridCol w:w="984"/>
        <w:gridCol w:w="16"/>
      </w:tblGrid>
      <w:tr w:rsidR="006A01CD" w:rsidRPr="006A01CD" w:rsidTr="007960EE">
        <w:trPr>
          <w:tblHeader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Фактические значения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НОРМИРОВАННЫЕ ЗНАЧЕНИЯ (из 10 баллов)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ВЗВЕШЕННЫЕ ЗНАЧЕНИЯ, ИТОГО</w:t>
            </w:r>
          </w:p>
        </w:tc>
      </w:tr>
      <w:tr w:rsidR="00EB53F0" w:rsidRPr="006A01CD" w:rsidTr="007960EE">
        <w:trPr>
          <w:tblHeader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4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сбора информации по показателю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 (характеристика) показателя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показателя в баллах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Пустозерский дом-интернат для престарелых и инвалидов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Комплексный центр социального обслуживания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Пустозерский дом-интернат для престарелых и инвалидов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Комплексный центр социального обслуживания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Пустозерский дом-интернат для престарелых и инвалидов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3F0" w:rsidRPr="006A01CD" w:rsidRDefault="00EB53F0" w:rsidP="00EB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Комплексный центр социального обслуживания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I. Показатели, характеризующие открытость и доступность информации об организации социального обслуживания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Полнота и актуальность информации об организации социального обслуживания, размещаемой на общедоступных информационных ресурсах (на информационных стендах в помещении организации, на официальных сайтах организации социального обслуживания, органов исполнительной власти в информационно-телекоммуникационной сети "Интернет" (далее - сеть "Интернет"):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Максимальное значение 3 балла (сумма значений показателей 1.1 - 1.3)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открытость и прозрачность государственных и муниципальных учреждений - показатель рейтинга на официальном сайте для размещения информации о государственных и муниципальных учреждениях (www.bus.gov.ru) в сети "Интернет"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CD" w:rsidRPr="006A01CD" w:rsidRDefault="007960EE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CD" w:rsidRPr="006A01CD" w:rsidRDefault="007960EE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информации о деятельности организации социального обслуживания, размещенной на официальном сайте организации социального обслуживания в сети "Интернет", порядку размещения информации на официальном сайте поставщика социальных услуг в сети "Интернет", утверждаемому уполномоченным федеральным органом исполнительной власти согласно части 3 статьи 13 Федерального закона от 28 декабря 2013 г. N 442-ФЗ "Об основах социального обслуживания граждан в РФ":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менее чем на 10%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о дате государственной регистрации, об учредителе (учредителях), о месте нахождения, филиалах (при их наличии), режиме, графике работы, контактных телефонах и об адресах электронной почты;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10 до 30%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2) о структуре и об органах управления организации социального обслуживания;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30 до 60%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3) о форме социального обслуживания, видах социальных услуг, порядке и об условиях их предоставления, о тарифах на социальные услуги;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60 до 90%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90 до 100%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5) о руководителе, его заместителях, руководителях филиалов (при их наличии), о персональном составе работников (с указанием с их согласия уровня образования, квалификации и опыта работы);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6)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8)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9) о наличии лицензий на осуществление деятельности, подлежащей лицензированию в соответствии с законодательством Российской Федерации;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10) о финансово-хозяйственной деятельности;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11) о правилах внутреннего распорядка для получателей социальных услуг, правилах внутреннего трудового распорядка, коллективном договоре;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12)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12.1)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власти;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(п. 12.1 введен Федеральным законом от 21.07.2014 N 256-ФЗ)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13)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информации о деятельности организации социального обслуживания (в том числе о перечне, порядке и условиях предоставления социальных услуг, тарифах на социальные услуги) на информационных стендах в помещениях организации, размещение ее в брошюрах, буклетах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1.1.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CD" w:rsidRPr="006A01CD" w:rsidRDefault="007960EE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1CD" w:rsidRPr="006A01CD" w:rsidRDefault="007960EE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Наличие альтернативной версии официального сайта организации социального обслуживания в сети "Интернет" для инвалидов по зрению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Наличие дистанционных способов взаимодействия организации и получателей социальных услуг (получение информации, запись на прием и др.):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Максимальное значение 2 балла (сумма значений показателей 3.1 - 3.2)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Фиксирование факта наличия методом контрольного </w:t>
            </w: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аудита (или "контрольной закупки")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да/нет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1.3.2.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электронная почта, электронные сервисы на официальном сайте организации в сети "Интернет"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1.3.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Результативность обращений при использовании дистанционных способов взаимодействия с получателями социальных услуг для получения необходимой информации: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Максимальное значение 2 балла (сумма значений показателей 4.1 - 4.2)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результативных звонков по телефону в организацию социального обслуживания для получения необходимой информации от числа контрольных звонков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Фиксирование факта наличия методом контрольного аудита (или "контрольной закупки")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результативных обращений в организацию социального обслуживания по электронной почте или с помощью электронных сервисов на официальном сайте организации в сети "Интернет" для получения необходимой информации от числа контрольных обращений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Фиксирование факта наличия методом контрольного аудита (или "контрольной закупки")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1.4.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Наличие возможности направления заявления (жалобы), предложений и отзывов о качестве предоставления социальных услуг: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Максимальное значение 3 балла (сумма значений показателей 5.1 - 5.3)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лично в организацию социального обслуживания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Фиксирование факта наличия методом контрольного аудита (или "контрольной закупки")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возможность имеется/ отсутствует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электронной форме на официальном сайте организации социального обслуживания в сети "Интернет"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возможность имеется/ отсутствует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телефону/на "горячую линию" уполномоченного </w:t>
            </w: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исполнительного органа государственной власти в сфере социального обслуживания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Фиксировани</w:t>
            </w: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 факта наличия методом контрольного аудита (или "контрольной закупки")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возможност</w:t>
            </w: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ь имеется/ отсутствует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1.5.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Наличие информации о порядке подачи жалобы по вопросам качества оказания социальных услуг: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Максимальное значение 3 балла (сумма значений показателей 6.1 - 6.3)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общедоступных местах на информационных стендах в организации социального обслуживания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отсутствует/ представлена частично/ представлена в полном объеме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0/0,5/1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официальном сайте организации социального обслуживания в сети "Интернет"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отсутствует/ представлена частично/ представлена в полном объеме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0/0,5/1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официальном сайте уполномоченного исполнительного органа государственной власти в сфере социального обслуживания в сети "Интернет"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Кабинетный анализ Интернет-сайта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отсутствует/ представлена частично/ представлена в полном объеме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0/0,5/1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1.6.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удовлетворенных качеством, полнотой и доступностью информации (при личном обращении, по телефону, на официальном сайте организации социального обслуживания) о работе организации социального обслуживания, в том числе о перечне и порядке предоставления социальных услуг, от общего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60EE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6A01CD" w:rsidRDefault="007960EE" w:rsidP="00796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9,86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6,573333333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0,657333333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II. Показатели, характеризующие комфортность условий </w:t>
            </w: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предоставления социальных услуг и доступность их получения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2.1.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Доступность условий беспрепятственного доступа к объектам и услугам в организации социального обслуживания для инвалидов (в том числе детей-инвалидов) и других маломобильных групп получателей социальных услуг: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Фиксирование факта наличия во время визита в организацию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Максимальное значение 4 балла (сумма значений показателей 1.1 - 1.4)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территории, прилегающей к организации социального обслуживания, с учетом требований доступности для маломобильных получателей услуг (лиц с нарушением функций слуха, зрения и лиц, использующих для передвижения кресла-коляски)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оборудована/ частично оборудована/не оборудована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1/0,5/0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входных зон на объектах оценки для маломобильных групп населения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доступны/частично доступны/не доступны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1/0,5/0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специально оборудованного санитарно-гигиенического помещения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доступно/частично доступно/не доступно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1/0,5/0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2.1.4.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в помещениях организации социального обслуживания видео-, аудиоинформаторов для лиц с нарушением функций слуха и зрения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(есть/нет)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2.1.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услуг (в том числе инвалидов и других маломобильных групп получателей услуг), считающих условия оказания услуг доступными, от общего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Наличие оборудованных помещений для предоставления социальных услуг в соответствии с перечнем социальных услуг, предоставляемых в данной организации социального обслуживания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Фиксирование факта наличия во время визита в организацию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(есть/нет)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1/0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Укомплектованность организации социального обслуживания специалистами, осуществляющими предоставление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Получение информации от Заказчика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 от штатных единиц, установленных в штатном расписании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оценивающих благоустройство и содержание помещения организации социального обслуживания и территории, на которой она расположена, как хорошее, от общего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1,25</w:t>
            </w:r>
          </w:p>
        </w:tc>
      </w:tr>
      <w:tr w:rsidR="006A01CD" w:rsidRPr="006A01CD" w:rsidTr="007960EE">
        <w:trPr>
          <w:gridAfter w:val="1"/>
          <w:wAfter w:w="16" w:type="dxa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III. Показатели, характеризующие время ожидания предоставления социальной услуги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3.1.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которые ожидали предоставление услуги в организации социального обслуживания больше срока, установленного при назначении данной услуги, от общего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4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Среднее время ожидания приема к специалисту организации социального обслуживания при личном обращении граждан для получения информации о работе организации социального обслуживания, порядке предоставления социальных услуг (среди опрошенных потребителей социальных услуг)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более 30 минут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 15 до 30 минут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менее 15 минут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IV. Показатели, характеризующие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 (либо их родственников), которые высоко оценивают доброжелательность, вежливость и внимательность работников организации социального обслуживания, от общего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которые высоко оценивают компетентность работников организации социального обслуживания, от общего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работников (кроме административно-управленческого персонала), прошедших повышение квалификации/профессиональную переподготовку по профилю социальной работы или иной осуществляемой в организации социального обслуживания деятельности за последние три года, от общего числа работников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Получение информации от Заказчика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V. Показатели, характеризующие удовлетворенность качеством оказания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которые положительно оценивают изменение качества жизни в результате получения социальных услуг в организации социального обслуживания, от числа опрошенных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удовлетворенных условиями предоставления социальных услуг, от числа опрошенных, в том числе удовлетворенных: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среднеарифметическая величина значений показателей 2.1 - 2.13 в баллах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жилым помещением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наличием оборудования для предоставления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0 до 1 балла; значение показателя (в %), </w:t>
            </w: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5.2.3.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питанием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5.2.4.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мебелью, мягким инвентарем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5.2.5.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предоставлением социально-бытовых, парикмахерских и гигиенических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5.2.6.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хранением личных вещей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5.2.7.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оборудованным для инвалидов санитарно-гигиеническим помещением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5.2.8.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санитарным содержанием санитарно-технического оборудования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5.2.9.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порядком оплаты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5.2.10.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конфиденциальностью предоставления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5.2.11.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графиком посещений родственниками в организации социального обслуживания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5.2.12.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периодичностью прихода социальных работников на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5.2.13.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оперативностью решения вопросов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5.2.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0,946153846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4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Доля получателей социальных услуг, удовлетворенных </w:t>
            </w: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качеством проводимых мероприятий, имеющих групповой характер (оздоровительных, досуговых), от общего числа опрошенных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Опрос </w:t>
            </w: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получателей услуг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0 до 1 балла; </w:t>
            </w: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значение показателя (в %), деленное на 100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</w:t>
            </w:r>
          </w:p>
        </w:tc>
        <w:tc>
          <w:tcPr>
            <w:tcW w:w="4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зарегистрированных в организации социального обслуживания жалоб получателей социальных услуг на качество услуг, предоставленных организацией в отчетном периоде на 100 получателей социальных услуг (в течение года):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Фиксирование факта наличия во время визита в организацию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более 5 жалоб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менее 5 жалоб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жалоб не зарегистрировано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5.5.</w:t>
            </w:r>
          </w:p>
        </w:tc>
        <w:tc>
          <w:tcPr>
            <w:tcW w:w="4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Доля получателей социальных услуг, которые готовы рекомендовать организацию социального обслуживания родственникам и знакомым, нуждающимся в социальном обслуживании, от общего числа опрошенных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Опрос получателей услуг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 до 1 балла; значение показателя (в %), деленное на 100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A01CD" w:rsidRPr="006A01CD" w:rsidTr="007960EE"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4,426153846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CD" w:rsidRPr="006A01CD" w:rsidRDefault="006A01CD" w:rsidP="006A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5,49</w:t>
            </w:r>
          </w:p>
        </w:tc>
      </w:tr>
      <w:tr w:rsidR="007960EE" w:rsidRPr="006A01CD" w:rsidTr="007960EE">
        <w:trPr>
          <w:trHeight w:val="79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EE" w:rsidRPr="006A01CD" w:rsidRDefault="007960EE" w:rsidP="0079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СУММА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6A01CD" w:rsidRDefault="007960EE" w:rsidP="0079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A01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24,9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8,07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0EE" w:rsidRPr="007960EE" w:rsidRDefault="007960EE" w:rsidP="007960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0EE">
              <w:rPr>
                <w:rFonts w:ascii="Times New Roman" w:hAnsi="Times New Roman" w:cs="Times New Roman"/>
                <w:sz w:val="16"/>
                <w:szCs w:val="16"/>
              </w:rPr>
              <w:t>8,90</w:t>
            </w:r>
          </w:p>
        </w:tc>
      </w:tr>
    </w:tbl>
    <w:p w:rsidR="004B2751" w:rsidRDefault="004B2751" w:rsidP="006A01CD">
      <w:pPr>
        <w:ind w:firstLine="567"/>
        <w:jc w:val="both"/>
      </w:pPr>
    </w:p>
    <w:sectPr w:rsidR="004B2751" w:rsidSect="00EB53F0">
      <w:pgSz w:w="15840" w:h="12240" w:orient="landscape"/>
      <w:pgMar w:top="1276" w:right="956" w:bottom="851" w:left="1134" w:header="708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30" w:rsidRDefault="00222930" w:rsidP="004B2751">
      <w:pPr>
        <w:spacing w:after="0" w:line="240" w:lineRule="auto"/>
      </w:pPr>
      <w:r>
        <w:separator/>
      </w:r>
    </w:p>
  </w:endnote>
  <w:endnote w:type="continuationSeparator" w:id="0">
    <w:p w:rsidR="00222930" w:rsidRDefault="00222930" w:rsidP="004B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799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960EE" w:rsidRPr="004B2751" w:rsidRDefault="007960EE" w:rsidP="004B2751">
        <w:pPr>
          <w:pStyle w:val="a5"/>
          <w:jc w:val="center"/>
          <w:rPr>
            <w:rFonts w:ascii="Times New Roman" w:hAnsi="Times New Roman" w:cs="Times New Roman"/>
          </w:rPr>
        </w:pPr>
        <w:r w:rsidRPr="004B2751">
          <w:rPr>
            <w:rFonts w:ascii="Times New Roman" w:hAnsi="Times New Roman" w:cs="Times New Roman"/>
          </w:rPr>
          <w:fldChar w:fldCharType="begin"/>
        </w:r>
        <w:r w:rsidRPr="004B2751">
          <w:rPr>
            <w:rFonts w:ascii="Times New Roman" w:hAnsi="Times New Roman" w:cs="Times New Roman"/>
          </w:rPr>
          <w:instrText>PAGE   \* MERGEFORMAT</w:instrText>
        </w:r>
        <w:r w:rsidRPr="004B2751">
          <w:rPr>
            <w:rFonts w:ascii="Times New Roman" w:hAnsi="Times New Roman" w:cs="Times New Roman"/>
          </w:rPr>
          <w:fldChar w:fldCharType="separate"/>
        </w:r>
        <w:r w:rsidR="00B906AC">
          <w:rPr>
            <w:rFonts w:ascii="Times New Roman" w:hAnsi="Times New Roman" w:cs="Times New Roman"/>
            <w:noProof/>
          </w:rPr>
          <w:t>5</w:t>
        </w:r>
        <w:r w:rsidRPr="004B275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30" w:rsidRDefault="00222930" w:rsidP="004B2751">
      <w:pPr>
        <w:spacing w:after="0" w:line="240" w:lineRule="auto"/>
      </w:pPr>
      <w:r>
        <w:separator/>
      </w:r>
    </w:p>
  </w:footnote>
  <w:footnote w:type="continuationSeparator" w:id="0">
    <w:p w:rsidR="00222930" w:rsidRDefault="00222930" w:rsidP="004B2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51"/>
    <w:rsid w:val="00007218"/>
    <w:rsid w:val="00011349"/>
    <w:rsid w:val="00013DFE"/>
    <w:rsid w:val="00016A4E"/>
    <w:rsid w:val="00024D7C"/>
    <w:rsid w:val="000254D1"/>
    <w:rsid w:val="0002590E"/>
    <w:rsid w:val="000270CD"/>
    <w:rsid w:val="00043C4E"/>
    <w:rsid w:val="00046813"/>
    <w:rsid w:val="0005473A"/>
    <w:rsid w:val="00057059"/>
    <w:rsid w:val="00062D09"/>
    <w:rsid w:val="000656BE"/>
    <w:rsid w:val="00070CD6"/>
    <w:rsid w:val="000813A8"/>
    <w:rsid w:val="00091FB9"/>
    <w:rsid w:val="000A4D17"/>
    <w:rsid w:val="000A5D65"/>
    <w:rsid w:val="000A7931"/>
    <w:rsid w:val="000B0539"/>
    <w:rsid w:val="000B1FD1"/>
    <w:rsid w:val="000B3EBA"/>
    <w:rsid w:val="000B5C3C"/>
    <w:rsid w:val="000B6C22"/>
    <w:rsid w:val="000B764B"/>
    <w:rsid w:val="000C5B5A"/>
    <w:rsid w:val="000C7047"/>
    <w:rsid w:val="000C79F1"/>
    <w:rsid w:val="000D1308"/>
    <w:rsid w:val="00103AB3"/>
    <w:rsid w:val="00120C3E"/>
    <w:rsid w:val="00142176"/>
    <w:rsid w:val="00142AAE"/>
    <w:rsid w:val="00147F57"/>
    <w:rsid w:val="001605BD"/>
    <w:rsid w:val="001729C2"/>
    <w:rsid w:val="00175B05"/>
    <w:rsid w:val="00181228"/>
    <w:rsid w:val="0019336B"/>
    <w:rsid w:val="001938F4"/>
    <w:rsid w:val="001B2A1E"/>
    <w:rsid w:val="001B514A"/>
    <w:rsid w:val="001C49BC"/>
    <w:rsid w:val="001D2F24"/>
    <w:rsid w:val="001D45D1"/>
    <w:rsid w:val="001F08BC"/>
    <w:rsid w:val="00200ACF"/>
    <w:rsid w:val="0020137C"/>
    <w:rsid w:val="002076B6"/>
    <w:rsid w:val="00207BEB"/>
    <w:rsid w:val="002141A1"/>
    <w:rsid w:val="00221578"/>
    <w:rsid w:val="00221CD3"/>
    <w:rsid w:val="00222930"/>
    <w:rsid w:val="00224793"/>
    <w:rsid w:val="00227DCC"/>
    <w:rsid w:val="002337B9"/>
    <w:rsid w:val="00235D4C"/>
    <w:rsid w:val="00237C0B"/>
    <w:rsid w:val="00252958"/>
    <w:rsid w:val="00253EAD"/>
    <w:rsid w:val="0026027F"/>
    <w:rsid w:val="002648D8"/>
    <w:rsid w:val="00281B41"/>
    <w:rsid w:val="00284A62"/>
    <w:rsid w:val="002A6558"/>
    <w:rsid w:val="002C31EE"/>
    <w:rsid w:val="002E273F"/>
    <w:rsid w:val="002F621F"/>
    <w:rsid w:val="002F7BB8"/>
    <w:rsid w:val="00305546"/>
    <w:rsid w:val="0030714B"/>
    <w:rsid w:val="00310FC8"/>
    <w:rsid w:val="00313910"/>
    <w:rsid w:val="00315100"/>
    <w:rsid w:val="00323E90"/>
    <w:rsid w:val="0032598C"/>
    <w:rsid w:val="00326BBE"/>
    <w:rsid w:val="0033170A"/>
    <w:rsid w:val="00331C1E"/>
    <w:rsid w:val="00333510"/>
    <w:rsid w:val="00341C9C"/>
    <w:rsid w:val="00343E89"/>
    <w:rsid w:val="003470F8"/>
    <w:rsid w:val="00350D85"/>
    <w:rsid w:val="00356EC9"/>
    <w:rsid w:val="00371F43"/>
    <w:rsid w:val="00372FAC"/>
    <w:rsid w:val="003742C5"/>
    <w:rsid w:val="00376080"/>
    <w:rsid w:val="003808B0"/>
    <w:rsid w:val="00381808"/>
    <w:rsid w:val="0038560D"/>
    <w:rsid w:val="00397B76"/>
    <w:rsid w:val="003A2F19"/>
    <w:rsid w:val="003A56E2"/>
    <w:rsid w:val="003B0EE2"/>
    <w:rsid w:val="003C203A"/>
    <w:rsid w:val="003D57B5"/>
    <w:rsid w:val="003E1957"/>
    <w:rsid w:val="003E5972"/>
    <w:rsid w:val="003E78BE"/>
    <w:rsid w:val="0040314B"/>
    <w:rsid w:val="004107BC"/>
    <w:rsid w:val="0041322D"/>
    <w:rsid w:val="00420852"/>
    <w:rsid w:val="00422055"/>
    <w:rsid w:val="00425647"/>
    <w:rsid w:val="0043020A"/>
    <w:rsid w:val="004329DA"/>
    <w:rsid w:val="00436387"/>
    <w:rsid w:val="00437AE8"/>
    <w:rsid w:val="00440093"/>
    <w:rsid w:val="0044331B"/>
    <w:rsid w:val="0044541D"/>
    <w:rsid w:val="00463D8E"/>
    <w:rsid w:val="0046648A"/>
    <w:rsid w:val="004A6A70"/>
    <w:rsid w:val="004B2751"/>
    <w:rsid w:val="004B59B1"/>
    <w:rsid w:val="004C3FFC"/>
    <w:rsid w:val="004C699A"/>
    <w:rsid w:val="004C775E"/>
    <w:rsid w:val="004D4D7C"/>
    <w:rsid w:val="004D65AD"/>
    <w:rsid w:val="004E5E1A"/>
    <w:rsid w:val="004F4056"/>
    <w:rsid w:val="004F5B55"/>
    <w:rsid w:val="00501F89"/>
    <w:rsid w:val="00505BFB"/>
    <w:rsid w:val="00513677"/>
    <w:rsid w:val="0051700E"/>
    <w:rsid w:val="00517753"/>
    <w:rsid w:val="005249A7"/>
    <w:rsid w:val="00532C61"/>
    <w:rsid w:val="005357A4"/>
    <w:rsid w:val="0053635D"/>
    <w:rsid w:val="005367B5"/>
    <w:rsid w:val="00550981"/>
    <w:rsid w:val="005512F2"/>
    <w:rsid w:val="00562959"/>
    <w:rsid w:val="00563160"/>
    <w:rsid w:val="00570E31"/>
    <w:rsid w:val="00587B25"/>
    <w:rsid w:val="00590995"/>
    <w:rsid w:val="00591B58"/>
    <w:rsid w:val="0059398D"/>
    <w:rsid w:val="00597AC9"/>
    <w:rsid w:val="005A0352"/>
    <w:rsid w:val="005B1A0F"/>
    <w:rsid w:val="005C1009"/>
    <w:rsid w:val="00613D72"/>
    <w:rsid w:val="0062503B"/>
    <w:rsid w:val="0063469E"/>
    <w:rsid w:val="00635DD3"/>
    <w:rsid w:val="00637FB1"/>
    <w:rsid w:val="006403D5"/>
    <w:rsid w:val="00643806"/>
    <w:rsid w:val="006558B9"/>
    <w:rsid w:val="00655D4A"/>
    <w:rsid w:val="00676862"/>
    <w:rsid w:val="006800AA"/>
    <w:rsid w:val="00691A22"/>
    <w:rsid w:val="00692801"/>
    <w:rsid w:val="00692818"/>
    <w:rsid w:val="00692C08"/>
    <w:rsid w:val="00692FF8"/>
    <w:rsid w:val="00694B90"/>
    <w:rsid w:val="006A01CD"/>
    <w:rsid w:val="006A1079"/>
    <w:rsid w:val="006A4037"/>
    <w:rsid w:val="006D3BD2"/>
    <w:rsid w:val="006D3FCD"/>
    <w:rsid w:val="006E3713"/>
    <w:rsid w:val="006F155C"/>
    <w:rsid w:val="006F1B17"/>
    <w:rsid w:val="006F5BAE"/>
    <w:rsid w:val="006F7C16"/>
    <w:rsid w:val="0070090B"/>
    <w:rsid w:val="0070548E"/>
    <w:rsid w:val="00706B3C"/>
    <w:rsid w:val="00706D44"/>
    <w:rsid w:val="007161B6"/>
    <w:rsid w:val="00722793"/>
    <w:rsid w:val="00722CA3"/>
    <w:rsid w:val="007261AD"/>
    <w:rsid w:val="0072717F"/>
    <w:rsid w:val="00730974"/>
    <w:rsid w:val="00730E2E"/>
    <w:rsid w:val="007401B2"/>
    <w:rsid w:val="007441EC"/>
    <w:rsid w:val="00747F85"/>
    <w:rsid w:val="007550DC"/>
    <w:rsid w:val="00760F87"/>
    <w:rsid w:val="0076632E"/>
    <w:rsid w:val="00771182"/>
    <w:rsid w:val="0077319B"/>
    <w:rsid w:val="007731D6"/>
    <w:rsid w:val="00774569"/>
    <w:rsid w:val="00777E04"/>
    <w:rsid w:val="00795BA1"/>
    <w:rsid w:val="007960EE"/>
    <w:rsid w:val="007A2338"/>
    <w:rsid w:val="007A79E8"/>
    <w:rsid w:val="007B51FD"/>
    <w:rsid w:val="007C005E"/>
    <w:rsid w:val="007C0118"/>
    <w:rsid w:val="007D07DD"/>
    <w:rsid w:val="007D2929"/>
    <w:rsid w:val="007D4E33"/>
    <w:rsid w:val="007D7C50"/>
    <w:rsid w:val="007F2043"/>
    <w:rsid w:val="007F305F"/>
    <w:rsid w:val="007F6379"/>
    <w:rsid w:val="007F6ABB"/>
    <w:rsid w:val="008040DB"/>
    <w:rsid w:val="008117A8"/>
    <w:rsid w:val="008136B0"/>
    <w:rsid w:val="00825BCD"/>
    <w:rsid w:val="00826256"/>
    <w:rsid w:val="00826863"/>
    <w:rsid w:val="00830AD1"/>
    <w:rsid w:val="00834F0C"/>
    <w:rsid w:val="00837ACE"/>
    <w:rsid w:val="00843EAD"/>
    <w:rsid w:val="00850727"/>
    <w:rsid w:val="00852D3F"/>
    <w:rsid w:val="008556E9"/>
    <w:rsid w:val="008575BB"/>
    <w:rsid w:val="008615EF"/>
    <w:rsid w:val="00865A0B"/>
    <w:rsid w:val="00866A10"/>
    <w:rsid w:val="008841FE"/>
    <w:rsid w:val="00885A45"/>
    <w:rsid w:val="008962BE"/>
    <w:rsid w:val="008A0D4D"/>
    <w:rsid w:val="008A1336"/>
    <w:rsid w:val="008A3CE1"/>
    <w:rsid w:val="008B2572"/>
    <w:rsid w:val="008B274D"/>
    <w:rsid w:val="008C6A03"/>
    <w:rsid w:val="008D07F6"/>
    <w:rsid w:val="008D3C12"/>
    <w:rsid w:val="008D4FB2"/>
    <w:rsid w:val="008E0D95"/>
    <w:rsid w:val="008E272B"/>
    <w:rsid w:val="008F4D48"/>
    <w:rsid w:val="00907719"/>
    <w:rsid w:val="009104F5"/>
    <w:rsid w:val="0091306F"/>
    <w:rsid w:val="009420A3"/>
    <w:rsid w:val="00944357"/>
    <w:rsid w:val="009455D4"/>
    <w:rsid w:val="00946223"/>
    <w:rsid w:val="009504FD"/>
    <w:rsid w:val="0095523E"/>
    <w:rsid w:val="00967324"/>
    <w:rsid w:val="0097498B"/>
    <w:rsid w:val="00993371"/>
    <w:rsid w:val="009940E0"/>
    <w:rsid w:val="009A3D6E"/>
    <w:rsid w:val="009B2A3B"/>
    <w:rsid w:val="009B2C3D"/>
    <w:rsid w:val="009B47D5"/>
    <w:rsid w:val="009D11D1"/>
    <w:rsid w:val="009D31F6"/>
    <w:rsid w:val="009F22C9"/>
    <w:rsid w:val="009F4D38"/>
    <w:rsid w:val="00A04BCA"/>
    <w:rsid w:val="00A151F7"/>
    <w:rsid w:val="00A2701D"/>
    <w:rsid w:val="00A326BA"/>
    <w:rsid w:val="00A37D5A"/>
    <w:rsid w:val="00A37F63"/>
    <w:rsid w:val="00A61BBD"/>
    <w:rsid w:val="00A66B9F"/>
    <w:rsid w:val="00A71C81"/>
    <w:rsid w:val="00A753AA"/>
    <w:rsid w:val="00A811BF"/>
    <w:rsid w:val="00A83211"/>
    <w:rsid w:val="00A84BBE"/>
    <w:rsid w:val="00A8666E"/>
    <w:rsid w:val="00A97833"/>
    <w:rsid w:val="00AA31FF"/>
    <w:rsid w:val="00AA577C"/>
    <w:rsid w:val="00AA66D4"/>
    <w:rsid w:val="00AB07D5"/>
    <w:rsid w:val="00AB4EC6"/>
    <w:rsid w:val="00AD2B97"/>
    <w:rsid w:val="00AE10C1"/>
    <w:rsid w:val="00AE5567"/>
    <w:rsid w:val="00B1405C"/>
    <w:rsid w:val="00B32DB3"/>
    <w:rsid w:val="00B32F7F"/>
    <w:rsid w:val="00B53A01"/>
    <w:rsid w:val="00B77A9A"/>
    <w:rsid w:val="00B83CC5"/>
    <w:rsid w:val="00B906AC"/>
    <w:rsid w:val="00B908D3"/>
    <w:rsid w:val="00B97391"/>
    <w:rsid w:val="00B977F4"/>
    <w:rsid w:val="00BB3CE1"/>
    <w:rsid w:val="00BB3E04"/>
    <w:rsid w:val="00BB6936"/>
    <w:rsid w:val="00BC1003"/>
    <w:rsid w:val="00BC5A67"/>
    <w:rsid w:val="00BC5C96"/>
    <w:rsid w:val="00BC6EC3"/>
    <w:rsid w:val="00BE017F"/>
    <w:rsid w:val="00C032D8"/>
    <w:rsid w:val="00C054F3"/>
    <w:rsid w:val="00C06929"/>
    <w:rsid w:val="00C21A0D"/>
    <w:rsid w:val="00C27AF4"/>
    <w:rsid w:val="00C27CC7"/>
    <w:rsid w:val="00C33823"/>
    <w:rsid w:val="00C368DD"/>
    <w:rsid w:val="00C4144B"/>
    <w:rsid w:val="00C41A24"/>
    <w:rsid w:val="00C47A61"/>
    <w:rsid w:val="00C532E5"/>
    <w:rsid w:val="00C60C11"/>
    <w:rsid w:val="00C653DF"/>
    <w:rsid w:val="00C70B18"/>
    <w:rsid w:val="00C826AC"/>
    <w:rsid w:val="00C82760"/>
    <w:rsid w:val="00C83A31"/>
    <w:rsid w:val="00C8443C"/>
    <w:rsid w:val="00C91D63"/>
    <w:rsid w:val="00CA4AAF"/>
    <w:rsid w:val="00CA4BFA"/>
    <w:rsid w:val="00CB1D08"/>
    <w:rsid w:val="00CB7FD7"/>
    <w:rsid w:val="00CC0379"/>
    <w:rsid w:val="00CC357E"/>
    <w:rsid w:val="00CD4A2F"/>
    <w:rsid w:val="00CD6270"/>
    <w:rsid w:val="00CD7E96"/>
    <w:rsid w:val="00CE1FB5"/>
    <w:rsid w:val="00CE3426"/>
    <w:rsid w:val="00CF3819"/>
    <w:rsid w:val="00D017F5"/>
    <w:rsid w:val="00D03BE3"/>
    <w:rsid w:val="00D061AE"/>
    <w:rsid w:val="00D070B3"/>
    <w:rsid w:val="00D23442"/>
    <w:rsid w:val="00D2517F"/>
    <w:rsid w:val="00D266AE"/>
    <w:rsid w:val="00D273CA"/>
    <w:rsid w:val="00D33C2D"/>
    <w:rsid w:val="00D45850"/>
    <w:rsid w:val="00D63F36"/>
    <w:rsid w:val="00D67166"/>
    <w:rsid w:val="00D73CF9"/>
    <w:rsid w:val="00DB7462"/>
    <w:rsid w:val="00DC662D"/>
    <w:rsid w:val="00DD016F"/>
    <w:rsid w:val="00DD2D00"/>
    <w:rsid w:val="00DD6571"/>
    <w:rsid w:val="00DD6784"/>
    <w:rsid w:val="00DE46D3"/>
    <w:rsid w:val="00DF2589"/>
    <w:rsid w:val="00DF31A8"/>
    <w:rsid w:val="00E13B4C"/>
    <w:rsid w:val="00E17121"/>
    <w:rsid w:val="00E2134F"/>
    <w:rsid w:val="00E23B34"/>
    <w:rsid w:val="00E2578E"/>
    <w:rsid w:val="00E26585"/>
    <w:rsid w:val="00E36855"/>
    <w:rsid w:val="00E41305"/>
    <w:rsid w:val="00E47742"/>
    <w:rsid w:val="00E5588C"/>
    <w:rsid w:val="00E55C11"/>
    <w:rsid w:val="00E63F07"/>
    <w:rsid w:val="00E667C3"/>
    <w:rsid w:val="00E7221A"/>
    <w:rsid w:val="00E76F16"/>
    <w:rsid w:val="00E8049F"/>
    <w:rsid w:val="00E87C5E"/>
    <w:rsid w:val="00E959A0"/>
    <w:rsid w:val="00E95A16"/>
    <w:rsid w:val="00E97DA7"/>
    <w:rsid w:val="00EB4E84"/>
    <w:rsid w:val="00EB53F0"/>
    <w:rsid w:val="00EB77EC"/>
    <w:rsid w:val="00ED1267"/>
    <w:rsid w:val="00ED1756"/>
    <w:rsid w:val="00EE46C4"/>
    <w:rsid w:val="00EE4CD8"/>
    <w:rsid w:val="00EF51D2"/>
    <w:rsid w:val="00F031B7"/>
    <w:rsid w:val="00F04FFF"/>
    <w:rsid w:val="00F14944"/>
    <w:rsid w:val="00F14C7F"/>
    <w:rsid w:val="00F16146"/>
    <w:rsid w:val="00F346D1"/>
    <w:rsid w:val="00F43DED"/>
    <w:rsid w:val="00F62831"/>
    <w:rsid w:val="00F62B15"/>
    <w:rsid w:val="00F63647"/>
    <w:rsid w:val="00F64A99"/>
    <w:rsid w:val="00F70B0C"/>
    <w:rsid w:val="00F853C1"/>
    <w:rsid w:val="00F96478"/>
    <w:rsid w:val="00FC3C5D"/>
    <w:rsid w:val="00FC4C36"/>
    <w:rsid w:val="00FC5CD9"/>
    <w:rsid w:val="00FD3416"/>
    <w:rsid w:val="00FE0B67"/>
    <w:rsid w:val="00FE30DE"/>
    <w:rsid w:val="00FF0E09"/>
    <w:rsid w:val="00FF174F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7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751"/>
  </w:style>
  <w:style w:type="paragraph" w:styleId="a5">
    <w:name w:val="footer"/>
    <w:basedOn w:val="a"/>
    <w:link w:val="a6"/>
    <w:uiPriority w:val="99"/>
    <w:unhideWhenUsed/>
    <w:rsid w:val="004B27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2751"/>
  </w:style>
  <w:style w:type="paragraph" w:styleId="a7">
    <w:name w:val="No Spacing"/>
    <w:uiPriority w:val="1"/>
    <w:qFormat/>
    <w:rsid w:val="007960E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9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7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751"/>
  </w:style>
  <w:style w:type="paragraph" w:styleId="a5">
    <w:name w:val="footer"/>
    <w:basedOn w:val="a"/>
    <w:link w:val="a6"/>
    <w:uiPriority w:val="99"/>
    <w:unhideWhenUsed/>
    <w:rsid w:val="004B27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2751"/>
  </w:style>
  <w:style w:type="paragraph" w:styleId="a7">
    <w:name w:val="No Spacing"/>
    <w:uiPriority w:val="1"/>
    <w:qFormat/>
    <w:rsid w:val="007960E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9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Диаграмма 1. Сводный</a:t>
            </a:r>
            <a:r>
              <a:rPr lang="ru-RU" sz="1000" baseline="0"/>
              <a:t> рейтинг учреждений социального обслуживания Ненецкого автономного округа по результатам НОК (баллы)</a:t>
            </a:r>
            <a:endParaRPr lang="ru-RU" sz="1000"/>
          </a:p>
        </c:rich>
      </c:tx>
      <c:layout>
        <c:manualLayout>
          <c:xMode val="edge"/>
          <c:yMode val="edge"/>
          <c:x val="0.1347916666666667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6873789854137088"/>
          <c:y val="0.27734683722155551"/>
          <c:w val="0.49470472440944879"/>
          <c:h val="0.722653162778444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c:v>
                </c:pt>
                <c:pt idx="1">
                  <c:v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8.85</c:v>
                </c:pt>
                <c:pt idx="1">
                  <c:v>8.09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43-4244-A24E-27E3D39EF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5870720"/>
        <c:axId val="135888896"/>
      </c:barChart>
      <c:catAx>
        <c:axId val="1358707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888896"/>
        <c:crosses val="autoZero"/>
        <c:auto val="1"/>
        <c:lblAlgn val="ctr"/>
        <c:lblOffset val="100"/>
        <c:noMultiLvlLbl val="0"/>
      </c:catAx>
      <c:valAx>
        <c:axId val="135888896"/>
        <c:scaling>
          <c:orientation val="minMax"/>
          <c:max val="1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870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/>
              <a:t>Диаграмма 2. Показатели, характеризующие общие критерии качества услуг, оказываемых организациями социального обслуживания (баллы)</a:t>
            </a:r>
          </a:p>
        </c:rich>
      </c:tx>
      <c:layout>
        <c:manualLayout>
          <c:xMode val="edge"/>
          <c:yMode val="edge"/>
          <c:x val="0.1031796167614234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8749973056905468"/>
          <c:y val="0.17289337270341212"/>
          <c:w val="0.56087663710387436"/>
          <c:h val="0.5202611548556431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1. Открытость и доступность информации об организации социального обслуживания (максимальное значение - 10 баллов)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c:v>
                </c:pt>
                <c:pt idx="1">
                  <c:v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c:v>
                </c:pt>
              </c:strCache>
            </c:strRef>
          </c:cat>
          <c:val>
            <c:numRef>
              <c:f>Лист1!$B$2:$C$2</c:f>
              <c:numCache>
                <c:formatCode>0.00</c:formatCode>
                <c:ptCount val="2"/>
                <c:pt idx="0">
                  <c:v>2</c:v>
                </c:pt>
                <c:pt idx="1">
                  <c:v>6.5733333333333333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68-4D79-8DEC-F37689E985AB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2. Комфортность условий предоставления социальных услуг и доступность их получения (максимальное значение - 10 баллов)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c:v>
                </c:pt>
                <c:pt idx="1">
                  <c:v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c:v>
                </c:pt>
              </c:strCache>
            </c:strRef>
          </c:cat>
          <c:val>
            <c:numRef>
              <c:f>Лист1!$B$3:$C$3</c:f>
              <c:numCache>
                <c:formatCode>0.00</c:formatCode>
                <c:ptCount val="2"/>
                <c:pt idx="0">
                  <c:v>10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68-4D79-8DEC-F37689E985AB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3. Время ожидания предоставления социальной услуги (максимальное значение - 10 баллов)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c:v>
                </c:pt>
                <c:pt idx="1">
                  <c:v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c:v>
                </c:pt>
              </c:strCache>
            </c:strRef>
          </c:cat>
          <c:val>
            <c:numRef>
              <c:f>Лист1!$B$4:$C$4</c:f>
              <c:numCache>
                <c:formatCode>0.00</c:formatCode>
                <c:ptCount val="2"/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168-4D79-8DEC-F37689E985AB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4. доброжелательность, вежливость, компетентность работников организаций социального обслуживания (максимальное значение - 10 баллов)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c:v>
                </c:pt>
                <c:pt idx="1">
                  <c:v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c:v>
                </c:pt>
              </c:strCache>
            </c:strRef>
          </c:cat>
          <c:val>
            <c:numRef>
              <c:f>Лист1!$B$5:$C$5</c:f>
              <c:numCache>
                <c:formatCode>0.00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168-4D79-8DEC-F37689E985AB}"/>
            </c:ext>
          </c:extLst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5. Удовлетворенность качеством оказания услуг (максимальное значение - 10 баллов)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Государственное бюджетное стационарное учреждение социального обслуживания системы социальной защиты населения Ненецкого автономного округа «Пустозерский дом-интернат для престарелых и инвалидов»</c:v>
                </c:pt>
                <c:pt idx="1">
                  <c:v>Государственное бюджетное учреждение социального обслуживания населения Ненецкого автономного округа «Комплексный центр социального обслуживания»</c:v>
                </c:pt>
              </c:strCache>
            </c:strRef>
          </c:cat>
          <c:val>
            <c:numRef>
              <c:f>Лист1!$B$6:$C$6</c:f>
              <c:numCache>
                <c:formatCode>0.00</c:formatCode>
                <c:ptCount val="2"/>
                <c:pt idx="0">
                  <c:v>8.8523076923076935</c:v>
                </c:pt>
                <c:pt idx="1">
                  <c:v>9.98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168-4D79-8DEC-F37689E985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7380864"/>
        <c:axId val="146612608"/>
      </c:barChart>
      <c:catAx>
        <c:axId val="1473808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612608"/>
        <c:crosses val="autoZero"/>
        <c:auto val="1"/>
        <c:lblAlgn val="ctr"/>
        <c:lblOffset val="100"/>
        <c:noMultiLvlLbl val="0"/>
      </c:catAx>
      <c:valAx>
        <c:axId val="146612608"/>
        <c:scaling>
          <c:orientation val="minMax"/>
          <c:max val="1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380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"/>
          <c:y val="0.71954757217847753"/>
          <c:w val="0.99867729077419332"/>
          <c:h val="0.28045242782152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133A7-AFE5-4A8B-82F5-2548BC9D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3335</Words>
  <Characters>19016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I</dc:creator>
  <cp:lastModifiedBy>Любовь Михайловна Самсонова</cp:lastModifiedBy>
  <cp:revision>2</cp:revision>
  <dcterms:created xsi:type="dcterms:W3CDTF">2016-11-30T05:48:00Z</dcterms:created>
  <dcterms:modified xsi:type="dcterms:W3CDTF">2016-11-30T05:48:00Z</dcterms:modified>
</cp:coreProperties>
</file>