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A1B23" w:rsidRPr="00A9430B" w:rsidRDefault="00FA1B23" w:rsidP="00DD5321">
      <w:pPr>
        <w:spacing w:after="0"/>
        <w:ind w:left="5103"/>
        <w:jc w:val="center"/>
        <w:rPr>
          <w:rFonts w:ascii="Times New Roman" w:hAnsi="Times New Roman" w:cs="Times New Roman"/>
          <w:sz w:val="28"/>
          <w:szCs w:val="28"/>
        </w:rPr>
      </w:pPr>
      <w:r w:rsidRPr="00A9430B">
        <w:rPr>
          <w:rFonts w:ascii="Times New Roman" w:hAnsi="Times New Roman" w:cs="Times New Roman"/>
          <w:sz w:val="28"/>
          <w:szCs w:val="28"/>
        </w:rPr>
        <w:t>УТВЕРЖДАЮ</w:t>
      </w:r>
    </w:p>
    <w:p w:rsidR="00FA1B23" w:rsidRPr="00A9430B" w:rsidRDefault="00085985" w:rsidP="00DD5321">
      <w:pPr>
        <w:spacing w:after="0"/>
        <w:ind w:left="5103"/>
        <w:jc w:val="center"/>
        <w:rPr>
          <w:rFonts w:ascii="Times New Roman" w:hAnsi="Times New Roman" w:cs="Times New Roman"/>
          <w:sz w:val="28"/>
          <w:szCs w:val="28"/>
        </w:rPr>
      </w:pPr>
      <w:r>
        <w:rPr>
          <w:rFonts w:ascii="Times New Roman" w:hAnsi="Times New Roman" w:cs="Times New Roman"/>
          <w:sz w:val="28"/>
          <w:szCs w:val="28"/>
        </w:rPr>
        <w:t>Р</w:t>
      </w:r>
      <w:r w:rsidR="00FA1B23" w:rsidRPr="00A9430B">
        <w:rPr>
          <w:rFonts w:ascii="Times New Roman" w:hAnsi="Times New Roman" w:cs="Times New Roman"/>
          <w:sz w:val="28"/>
          <w:szCs w:val="28"/>
        </w:rPr>
        <w:t>уководител</w:t>
      </w:r>
      <w:r>
        <w:rPr>
          <w:rFonts w:ascii="Times New Roman" w:hAnsi="Times New Roman" w:cs="Times New Roman"/>
          <w:sz w:val="28"/>
          <w:szCs w:val="28"/>
        </w:rPr>
        <w:t>ь</w:t>
      </w:r>
      <w:r w:rsidR="00FA1B23" w:rsidRPr="00A9430B">
        <w:rPr>
          <w:rFonts w:ascii="Times New Roman" w:hAnsi="Times New Roman" w:cs="Times New Roman"/>
          <w:sz w:val="28"/>
          <w:szCs w:val="28"/>
        </w:rPr>
        <w:t xml:space="preserve"> Департамента здравоохранения, труда и социальной защиты населения Ненецкого автономного округа</w:t>
      </w:r>
    </w:p>
    <w:p w:rsidR="00DD5321" w:rsidRDefault="002B70BC" w:rsidP="00DD5321">
      <w:pPr>
        <w:spacing w:after="0"/>
        <w:ind w:left="5103"/>
        <w:jc w:val="center"/>
        <w:rPr>
          <w:rFonts w:ascii="Times New Roman" w:hAnsi="Times New Roman" w:cs="Times New Roman"/>
          <w:sz w:val="28"/>
          <w:szCs w:val="28"/>
        </w:rPr>
      </w:pPr>
      <w:r>
        <w:rPr>
          <w:rFonts w:ascii="Times New Roman" w:hAnsi="Times New Roman" w:cs="Times New Roman"/>
          <w:sz w:val="28"/>
          <w:szCs w:val="28"/>
        </w:rPr>
        <w:t>________________</w:t>
      </w:r>
      <w:r w:rsidR="00FA1B23" w:rsidRPr="00A9430B">
        <w:rPr>
          <w:rFonts w:ascii="Times New Roman" w:hAnsi="Times New Roman" w:cs="Times New Roman"/>
          <w:sz w:val="28"/>
          <w:szCs w:val="28"/>
        </w:rPr>
        <w:t xml:space="preserve"> </w:t>
      </w:r>
      <w:r w:rsidR="00085985">
        <w:rPr>
          <w:rFonts w:ascii="Times New Roman" w:hAnsi="Times New Roman" w:cs="Times New Roman"/>
          <w:sz w:val="28"/>
          <w:szCs w:val="28"/>
        </w:rPr>
        <w:t>С.А. Свиридов</w:t>
      </w:r>
    </w:p>
    <w:p w:rsidR="00FA1B23" w:rsidRPr="00A9430B" w:rsidRDefault="00DD5321" w:rsidP="00DD5321">
      <w:pPr>
        <w:spacing w:after="0"/>
        <w:ind w:left="5103"/>
        <w:rPr>
          <w:rFonts w:ascii="Times New Roman" w:hAnsi="Times New Roman" w:cs="Times New Roman"/>
          <w:sz w:val="28"/>
          <w:szCs w:val="28"/>
        </w:rPr>
      </w:pPr>
      <w:r>
        <w:rPr>
          <w:rFonts w:ascii="Times New Roman" w:hAnsi="Times New Roman" w:cs="Times New Roman"/>
        </w:rPr>
        <w:t xml:space="preserve">        (</w:t>
      </w:r>
      <w:r w:rsidR="00FA1B23" w:rsidRPr="00BB5773">
        <w:rPr>
          <w:rFonts w:ascii="Times New Roman" w:hAnsi="Times New Roman" w:cs="Times New Roman"/>
        </w:rPr>
        <w:t>личная подпись)</w:t>
      </w:r>
    </w:p>
    <w:p w:rsidR="00FA1B23" w:rsidRPr="00A9430B" w:rsidRDefault="00FA1B23" w:rsidP="00FA1B23">
      <w:pPr>
        <w:spacing w:after="0"/>
        <w:ind w:left="5103"/>
        <w:rPr>
          <w:rFonts w:ascii="Times New Roman" w:hAnsi="Times New Roman" w:cs="Times New Roman"/>
          <w:sz w:val="28"/>
          <w:szCs w:val="28"/>
        </w:rPr>
      </w:pPr>
      <w:r w:rsidRPr="00A9430B">
        <w:rPr>
          <w:rFonts w:ascii="Times New Roman" w:hAnsi="Times New Roman" w:cs="Times New Roman"/>
          <w:sz w:val="28"/>
          <w:szCs w:val="28"/>
        </w:rPr>
        <w:t>«___» февраля 201</w:t>
      </w:r>
      <w:r w:rsidR="00085985">
        <w:rPr>
          <w:rFonts w:ascii="Times New Roman" w:hAnsi="Times New Roman" w:cs="Times New Roman"/>
          <w:sz w:val="28"/>
          <w:szCs w:val="28"/>
        </w:rPr>
        <w:t>9</w:t>
      </w:r>
      <w:r w:rsidRPr="00A9430B">
        <w:rPr>
          <w:rFonts w:ascii="Times New Roman" w:hAnsi="Times New Roman" w:cs="Times New Roman"/>
          <w:sz w:val="28"/>
          <w:szCs w:val="28"/>
        </w:rPr>
        <w:t xml:space="preserve"> г.</w:t>
      </w:r>
    </w:p>
    <w:p w:rsidR="006D45CC" w:rsidRPr="006D45CC" w:rsidRDefault="006D45CC" w:rsidP="006D45CC">
      <w:pPr>
        <w:spacing w:after="0" w:line="240" w:lineRule="auto"/>
        <w:jc w:val="center"/>
        <w:rPr>
          <w:rFonts w:ascii="Times New Roman" w:hAnsi="Times New Roman" w:cs="Times New Roman"/>
          <w:sz w:val="28"/>
          <w:szCs w:val="28"/>
        </w:rPr>
      </w:pPr>
    </w:p>
    <w:p w:rsidR="006D45CC" w:rsidRPr="00C37D4F" w:rsidRDefault="006D45CC" w:rsidP="006D45CC">
      <w:pPr>
        <w:spacing w:after="0" w:line="240" w:lineRule="auto"/>
        <w:jc w:val="center"/>
        <w:rPr>
          <w:rFonts w:ascii="Times New Roman" w:hAnsi="Times New Roman" w:cs="Times New Roman"/>
          <w:b/>
          <w:sz w:val="26"/>
          <w:szCs w:val="26"/>
        </w:rPr>
      </w:pPr>
      <w:r w:rsidRPr="00C37D4F">
        <w:rPr>
          <w:rFonts w:ascii="Times New Roman" w:hAnsi="Times New Roman" w:cs="Times New Roman"/>
          <w:b/>
          <w:sz w:val="26"/>
          <w:szCs w:val="26"/>
        </w:rPr>
        <w:t xml:space="preserve">Годовой отчет </w:t>
      </w:r>
    </w:p>
    <w:p w:rsidR="006D45CC" w:rsidRPr="00C37D4F" w:rsidRDefault="006D45CC" w:rsidP="006D45CC">
      <w:pPr>
        <w:spacing w:after="0" w:line="240" w:lineRule="auto"/>
        <w:jc w:val="center"/>
        <w:rPr>
          <w:rFonts w:ascii="Times New Roman" w:hAnsi="Times New Roman" w:cs="Times New Roman"/>
          <w:b/>
          <w:sz w:val="26"/>
          <w:szCs w:val="26"/>
        </w:rPr>
      </w:pPr>
      <w:r w:rsidRPr="00C37D4F">
        <w:rPr>
          <w:rFonts w:ascii="Times New Roman" w:hAnsi="Times New Roman" w:cs="Times New Roman"/>
          <w:b/>
          <w:sz w:val="26"/>
          <w:szCs w:val="26"/>
        </w:rPr>
        <w:t xml:space="preserve">о ходе реализации и оценке эффективности </w:t>
      </w:r>
    </w:p>
    <w:p w:rsidR="006D45CC" w:rsidRPr="00C37D4F" w:rsidRDefault="006D45CC" w:rsidP="006D45CC">
      <w:pPr>
        <w:spacing w:after="0" w:line="240" w:lineRule="auto"/>
        <w:jc w:val="center"/>
        <w:rPr>
          <w:rFonts w:ascii="Times New Roman" w:hAnsi="Times New Roman" w:cs="Times New Roman"/>
          <w:b/>
          <w:sz w:val="26"/>
          <w:szCs w:val="26"/>
        </w:rPr>
      </w:pPr>
      <w:r w:rsidRPr="00C37D4F">
        <w:rPr>
          <w:rFonts w:ascii="Times New Roman" w:hAnsi="Times New Roman" w:cs="Times New Roman"/>
          <w:b/>
          <w:sz w:val="26"/>
          <w:szCs w:val="26"/>
        </w:rPr>
        <w:t>государственной программы Ненецкого автономного округа</w:t>
      </w:r>
    </w:p>
    <w:p w:rsidR="00C37D4F" w:rsidRPr="00C37D4F" w:rsidRDefault="00C37D4F" w:rsidP="00C37D4F">
      <w:pPr>
        <w:spacing w:after="0" w:line="240" w:lineRule="auto"/>
        <w:jc w:val="center"/>
        <w:rPr>
          <w:rFonts w:ascii="Times New Roman" w:hAnsi="Times New Roman" w:cs="Times New Roman"/>
          <w:b/>
          <w:sz w:val="26"/>
          <w:szCs w:val="26"/>
        </w:rPr>
      </w:pPr>
      <w:r w:rsidRPr="00C37D4F">
        <w:rPr>
          <w:rFonts w:ascii="Times New Roman" w:hAnsi="Times New Roman" w:cs="Times New Roman"/>
          <w:b/>
          <w:sz w:val="26"/>
          <w:szCs w:val="26"/>
        </w:rPr>
        <w:t xml:space="preserve">«Оказание содействия добровольному переселению </w:t>
      </w:r>
    </w:p>
    <w:p w:rsidR="00C37D4F" w:rsidRPr="00C37D4F" w:rsidRDefault="00C37D4F" w:rsidP="00C37D4F">
      <w:pPr>
        <w:spacing w:after="0" w:line="240" w:lineRule="auto"/>
        <w:jc w:val="center"/>
        <w:rPr>
          <w:rFonts w:ascii="Times New Roman" w:hAnsi="Times New Roman" w:cs="Times New Roman"/>
          <w:b/>
          <w:sz w:val="26"/>
          <w:szCs w:val="26"/>
        </w:rPr>
      </w:pPr>
      <w:r w:rsidRPr="00C37D4F">
        <w:rPr>
          <w:rFonts w:ascii="Times New Roman" w:hAnsi="Times New Roman" w:cs="Times New Roman"/>
          <w:b/>
          <w:sz w:val="26"/>
          <w:szCs w:val="26"/>
        </w:rPr>
        <w:t xml:space="preserve">в Ненецкий автономный округ соотечественников, </w:t>
      </w:r>
    </w:p>
    <w:p w:rsidR="00C37D4F" w:rsidRPr="00C37D4F" w:rsidRDefault="00C37D4F" w:rsidP="00C37D4F">
      <w:pPr>
        <w:spacing w:after="0" w:line="240" w:lineRule="auto"/>
        <w:jc w:val="center"/>
        <w:rPr>
          <w:rFonts w:ascii="Times New Roman" w:hAnsi="Times New Roman" w:cs="Times New Roman"/>
          <w:b/>
          <w:sz w:val="26"/>
          <w:szCs w:val="26"/>
        </w:rPr>
      </w:pPr>
      <w:r w:rsidRPr="00C37D4F">
        <w:rPr>
          <w:rFonts w:ascii="Times New Roman" w:hAnsi="Times New Roman" w:cs="Times New Roman"/>
          <w:b/>
          <w:sz w:val="26"/>
          <w:szCs w:val="26"/>
        </w:rPr>
        <w:t>проживающих за рубежом, на 2016 - 2020 годы»</w:t>
      </w:r>
    </w:p>
    <w:p w:rsidR="00C37D4F" w:rsidRPr="00C37D4F" w:rsidRDefault="00C37D4F" w:rsidP="00C37D4F">
      <w:pPr>
        <w:jc w:val="center"/>
        <w:rPr>
          <w:rFonts w:ascii="Times New Roman" w:hAnsi="Times New Roman" w:cs="Times New Roman"/>
          <w:b/>
          <w:sz w:val="26"/>
          <w:szCs w:val="26"/>
        </w:rPr>
      </w:pPr>
      <w:r w:rsidRPr="00C37D4F">
        <w:rPr>
          <w:rFonts w:ascii="Times New Roman" w:hAnsi="Times New Roman" w:cs="Times New Roman"/>
          <w:b/>
          <w:sz w:val="26"/>
          <w:szCs w:val="26"/>
        </w:rPr>
        <w:t>за 2018 год</w:t>
      </w:r>
    </w:p>
    <w:p w:rsidR="00C37D4F" w:rsidRPr="00C37D4F" w:rsidRDefault="00C37D4F" w:rsidP="00C37D4F">
      <w:pPr>
        <w:autoSpaceDE w:val="0"/>
        <w:autoSpaceDN w:val="0"/>
        <w:adjustRightInd w:val="0"/>
        <w:spacing w:after="0" w:line="240" w:lineRule="auto"/>
        <w:ind w:firstLine="709"/>
        <w:jc w:val="both"/>
        <w:rPr>
          <w:rFonts w:ascii="Times New Roman" w:hAnsi="Times New Roman" w:cs="Times New Roman"/>
          <w:sz w:val="26"/>
          <w:szCs w:val="26"/>
        </w:rPr>
      </w:pPr>
      <w:r w:rsidRPr="00C37D4F">
        <w:rPr>
          <w:rFonts w:ascii="Times New Roman" w:hAnsi="Times New Roman" w:cs="Times New Roman"/>
          <w:sz w:val="26"/>
          <w:szCs w:val="26"/>
        </w:rPr>
        <w:t xml:space="preserve">Ответственный исполнитель: Департамент здравоохранения, труда и социальной защиты населения Ненецкого автономного округа.                 </w:t>
      </w:r>
    </w:p>
    <w:p w:rsidR="00C37D4F" w:rsidRPr="00C37D4F" w:rsidRDefault="00C37D4F" w:rsidP="00C37D4F">
      <w:pPr>
        <w:autoSpaceDE w:val="0"/>
        <w:autoSpaceDN w:val="0"/>
        <w:adjustRightInd w:val="0"/>
        <w:spacing w:after="0" w:line="240" w:lineRule="auto"/>
        <w:jc w:val="both"/>
        <w:rPr>
          <w:rFonts w:ascii="Times New Roman" w:hAnsi="Times New Roman" w:cs="Times New Roman"/>
          <w:sz w:val="28"/>
          <w:szCs w:val="28"/>
        </w:rPr>
      </w:pPr>
    </w:p>
    <w:p w:rsidR="00C37D4F" w:rsidRPr="00C37D4F" w:rsidRDefault="00C37D4F" w:rsidP="00C37D4F">
      <w:pPr>
        <w:autoSpaceDE w:val="0"/>
        <w:autoSpaceDN w:val="0"/>
        <w:adjustRightInd w:val="0"/>
        <w:spacing w:after="0" w:line="240" w:lineRule="auto"/>
        <w:rPr>
          <w:rFonts w:ascii="Times New Roman" w:hAnsi="Times New Roman" w:cs="Times New Roman"/>
          <w:sz w:val="26"/>
          <w:szCs w:val="26"/>
        </w:rPr>
      </w:pPr>
      <w:r w:rsidRPr="00C37D4F">
        <w:rPr>
          <w:rFonts w:ascii="Times New Roman" w:hAnsi="Times New Roman" w:cs="Times New Roman"/>
          <w:sz w:val="26"/>
          <w:szCs w:val="26"/>
        </w:rPr>
        <w:t>СОГЛАСОВАН:</w:t>
      </w:r>
    </w:p>
    <w:p w:rsidR="00C37D4F" w:rsidRPr="00C37D4F" w:rsidRDefault="00C37D4F" w:rsidP="00C37D4F">
      <w:pPr>
        <w:autoSpaceDE w:val="0"/>
        <w:autoSpaceDN w:val="0"/>
        <w:adjustRightInd w:val="0"/>
        <w:spacing w:after="0" w:line="240" w:lineRule="auto"/>
        <w:rPr>
          <w:rFonts w:ascii="Times New Roman" w:hAnsi="Times New Roman" w:cs="Times New Roman"/>
          <w:sz w:val="26"/>
          <w:szCs w:val="26"/>
        </w:rPr>
      </w:pPr>
    </w:p>
    <w:p w:rsidR="00C37D4F" w:rsidRPr="00C37D4F" w:rsidRDefault="00C37D4F" w:rsidP="00C37D4F">
      <w:pPr>
        <w:autoSpaceDE w:val="0"/>
        <w:autoSpaceDN w:val="0"/>
        <w:adjustRightInd w:val="0"/>
        <w:spacing w:after="0" w:line="240" w:lineRule="auto"/>
        <w:jc w:val="both"/>
        <w:rPr>
          <w:rFonts w:ascii="Times New Roman" w:hAnsi="Times New Roman" w:cs="Times New Roman"/>
          <w:sz w:val="26"/>
          <w:szCs w:val="26"/>
        </w:rPr>
      </w:pPr>
      <w:r w:rsidRPr="00C37D4F">
        <w:rPr>
          <w:rFonts w:ascii="Times New Roman" w:hAnsi="Times New Roman" w:cs="Times New Roman"/>
          <w:sz w:val="26"/>
          <w:szCs w:val="26"/>
        </w:rPr>
        <w:t>Соисполнитель 1: Казенное учреждение Ненецкого автономного округа «Центр занятости населения»</w:t>
      </w:r>
    </w:p>
    <w:p w:rsidR="00C37D4F" w:rsidRPr="00FE68E0" w:rsidRDefault="00C37D4F" w:rsidP="00C37D4F">
      <w:pPr>
        <w:autoSpaceDE w:val="0"/>
        <w:autoSpaceDN w:val="0"/>
        <w:adjustRightInd w:val="0"/>
        <w:spacing w:after="0" w:line="240" w:lineRule="auto"/>
        <w:rPr>
          <w:rFonts w:ascii="Times New Roman" w:hAnsi="Times New Roman" w:cs="Times New Roman"/>
          <w:sz w:val="24"/>
          <w:szCs w:val="24"/>
        </w:rPr>
      </w:pPr>
      <w:r w:rsidRPr="00FE68E0">
        <w:rPr>
          <w:rFonts w:ascii="Times New Roman" w:hAnsi="Times New Roman" w:cs="Times New Roman"/>
          <w:sz w:val="24"/>
          <w:szCs w:val="24"/>
        </w:rPr>
        <w:t xml:space="preserve">               ______________________ _____________________</w:t>
      </w:r>
    </w:p>
    <w:p w:rsidR="00C37D4F" w:rsidRPr="00FE68E0" w:rsidRDefault="00C37D4F" w:rsidP="00C37D4F">
      <w:pPr>
        <w:autoSpaceDE w:val="0"/>
        <w:autoSpaceDN w:val="0"/>
        <w:adjustRightInd w:val="0"/>
        <w:spacing w:after="0" w:line="240" w:lineRule="auto"/>
        <w:rPr>
          <w:rFonts w:ascii="Times New Roman" w:hAnsi="Times New Roman" w:cs="Times New Roman"/>
          <w:sz w:val="24"/>
          <w:szCs w:val="24"/>
        </w:rPr>
      </w:pPr>
      <w:r w:rsidRPr="00FE68E0">
        <w:rPr>
          <w:rFonts w:ascii="Times New Roman" w:hAnsi="Times New Roman" w:cs="Times New Roman"/>
          <w:sz w:val="24"/>
          <w:szCs w:val="24"/>
        </w:rPr>
        <w:t xml:space="preserve">            </w:t>
      </w:r>
      <w:r>
        <w:rPr>
          <w:rFonts w:ascii="Times New Roman" w:hAnsi="Times New Roman" w:cs="Times New Roman"/>
          <w:sz w:val="24"/>
          <w:szCs w:val="24"/>
        </w:rPr>
        <w:t xml:space="preserve">    (подпись руководителя)    </w:t>
      </w:r>
      <w:r w:rsidRPr="00FE68E0">
        <w:rPr>
          <w:rFonts w:ascii="Times New Roman" w:hAnsi="Times New Roman" w:cs="Times New Roman"/>
          <w:sz w:val="24"/>
          <w:szCs w:val="24"/>
        </w:rPr>
        <w:t>(расшифровка подписи)</w:t>
      </w:r>
    </w:p>
    <w:p w:rsidR="00C37D4F" w:rsidRPr="00FE68E0" w:rsidRDefault="00C37D4F" w:rsidP="00C37D4F">
      <w:pPr>
        <w:autoSpaceDE w:val="0"/>
        <w:autoSpaceDN w:val="0"/>
        <w:adjustRightInd w:val="0"/>
        <w:spacing w:after="0" w:line="240" w:lineRule="auto"/>
        <w:rPr>
          <w:rFonts w:ascii="Times New Roman" w:hAnsi="Times New Roman" w:cs="Times New Roman"/>
          <w:sz w:val="24"/>
          <w:szCs w:val="24"/>
        </w:rPr>
      </w:pPr>
    </w:p>
    <w:p w:rsidR="00C37D4F" w:rsidRPr="00C37D4F" w:rsidRDefault="00C37D4F" w:rsidP="00C37D4F">
      <w:pPr>
        <w:autoSpaceDE w:val="0"/>
        <w:autoSpaceDN w:val="0"/>
        <w:adjustRightInd w:val="0"/>
        <w:spacing w:after="0" w:line="240" w:lineRule="auto"/>
        <w:jc w:val="both"/>
        <w:rPr>
          <w:rFonts w:ascii="Times New Roman" w:hAnsi="Times New Roman" w:cs="Times New Roman"/>
          <w:sz w:val="26"/>
          <w:szCs w:val="26"/>
        </w:rPr>
      </w:pPr>
      <w:r w:rsidRPr="00C37D4F">
        <w:rPr>
          <w:rFonts w:ascii="Times New Roman" w:hAnsi="Times New Roman" w:cs="Times New Roman"/>
          <w:sz w:val="26"/>
          <w:szCs w:val="26"/>
        </w:rPr>
        <w:t>Соисполнитель 2:</w:t>
      </w:r>
      <w:r w:rsidRPr="00C37D4F">
        <w:rPr>
          <w:sz w:val="26"/>
          <w:szCs w:val="26"/>
        </w:rPr>
        <w:t xml:space="preserve"> </w:t>
      </w:r>
      <w:r w:rsidRPr="00C37D4F">
        <w:rPr>
          <w:rFonts w:ascii="Times New Roman" w:hAnsi="Times New Roman" w:cs="Times New Roman"/>
          <w:sz w:val="26"/>
          <w:szCs w:val="26"/>
        </w:rPr>
        <w:t xml:space="preserve">Отдел по вопросам миграции УМВД России по Ненецкому автономному округу </w:t>
      </w:r>
    </w:p>
    <w:p w:rsidR="00C37D4F" w:rsidRPr="00FE68E0" w:rsidRDefault="00C37D4F" w:rsidP="00C37D4F">
      <w:pPr>
        <w:autoSpaceDE w:val="0"/>
        <w:autoSpaceDN w:val="0"/>
        <w:adjustRightInd w:val="0"/>
        <w:spacing w:after="0" w:line="240" w:lineRule="auto"/>
        <w:rPr>
          <w:rFonts w:ascii="Times New Roman" w:hAnsi="Times New Roman" w:cs="Times New Roman"/>
          <w:sz w:val="24"/>
          <w:szCs w:val="24"/>
        </w:rPr>
      </w:pPr>
      <w:r w:rsidRPr="00FE68E0">
        <w:rPr>
          <w:rFonts w:ascii="Times New Roman" w:hAnsi="Times New Roman" w:cs="Times New Roman"/>
          <w:sz w:val="24"/>
          <w:szCs w:val="24"/>
        </w:rPr>
        <w:t xml:space="preserve">               ______________________ _____________________</w:t>
      </w:r>
      <w:r>
        <w:rPr>
          <w:rFonts w:ascii="Times New Roman" w:hAnsi="Times New Roman" w:cs="Times New Roman"/>
          <w:sz w:val="24"/>
          <w:szCs w:val="24"/>
        </w:rPr>
        <w:t>____</w:t>
      </w:r>
    </w:p>
    <w:p w:rsidR="00C37D4F" w:rsidRPr="00FE68E0" w:rsidRDefault="00C37D4F" w:rsidP="00C37D4F">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(подпись руководителя)</w:t>
      </w:r>
      <w:r w:rsidRPr="00FE68E0">
        <w:rPr>
          <w:rFonts w:ascii="Times New Roman" w:hAnsi="Times New Roman" w:cs="Times New Roman"/>
          <w:sz w:val="24"/>
          <w:szCs w:val="24"/>
        </w:rPr>
        <w:t xml:space="preserve">    (расшифровка подписи)</w:t>
      </w:r>
    </w:p>
    <w:p w:rsidR="00C37D4F" w:rsidRPr="00C37D4F" w:rsidRDefault="00C37D4F" w:rsidP="00C37D4F">
      <w:pPr>
        <w:autoSpaceDE w:val="0"/>
        <w:autoSpaceDN w:val="0"/>
        <w:adjustRightInd w:val="0"/>
        <w:spacing w:after="0" w:line="240" w:lineRule="auto"/>
        <w:rPr>
          <w:rFonts w:ascii="Times New Roman" w:hAnsi="Times New Roman" w:cs="Times New Roman"/>
          <w:sz w:val="28"/>
          <w:szCs w:val="28"/>
        </w:rPr>
      </w:pPr>
    </w:p>
    <w:p w:rsidR="00C37D4F" w:rsidRPr="00C37D4F" w:rsidRDefault="00C37D4F" w:rsidP="00C37D4F">
      <w:pPr>
        <w:autoSpaceDE w:val="0"/>
        <w:autoSpaceDN w:val="0"/>
        <w:adjustRightInd w:val="0"/>
        <w:spacing w:after="0" w:line="240" w:lineRule="auto"/>
        <w:jc w:val="both"/>
        <w:rPr>
          <w:rFonts w:ascii="Times New Roman" w:hAnsi="Times New Roman" w:cs="Times New Roman"/>
          <w:sz w:val="28"/>
          <w:szCs w:val="28"/>
        </w:rPr>
      </w:pPr>
      <w:r w:rsidRPr="00C37D4F">
        <w:rPr>
          <w:rFonts w:ascii="Times New Roman" w:hAnsi="Times New Roman" w:cs="Times New Roman"/>
          <w:sz w:val="26"/>
          <w:szCs w:val="26"/>
        </w:rPr>
        <w:t>Соисполнитель 3:</w:t>
      </w:r>
      <w:r w:rsidRPr="00C37D4F">
        <w:rPr>
          <w:sz w:val="26"/>
          <w:szCs w:val="26"/>
        </w:rPr>
        <w:t xml:space="preserve"> </w:t>
      </w:r>
      <w:r w:rsidRPr="00C37D4F">
        <w:rPr>
          <w:rFonts w:ascii="Times New Roman" w:hAnsi="Times New Roman" w:cs="Times New Roman"/>
          <w:sz w:val="26"/>
          <w:szCs w:val="26"/>
        </w:rPr>
        <w:t>Государственное казенное учреждение Ненецкого автономного округа «Отделение социальной защиты населения</w:t>
      </w:r>
      <w:r w:rsidRPr="00C37D4F">
        <w:rPr>
          <w:rFonts w:ascii="Times New Roman" w:hAnsi="Times New Roman" w:cs="Times New Roman"/>
          <w:sz w:val="28"/>
          <w:szCs w:val="28"/>
        </w:rPr>
        <w:t xml:space="preserve">» </w:t>
      </w:r>
    </w:p>
    <w:p w:rsidR="00C37D4F" w:rsidRPr="00FE68E0" w:rsidRDefault="00C37D4F" w:rsidP="00C37D4F">
      <w:pPr>
        <w:autoSpaceDE w:val="0"/>
        <w:autoSpaceDN w:val="0"/>
        <w:adjustRightInd w:val="0"/>
        <w:spacing w:after="0" w:line="240" w:lineRule="auto"/>
        <w:rPr>
          <w:rFonts w:ascii="Times New Roman" w:hAnsi="Times New Roman" w:cs="Times New Roman"/>
          <w:sz w:val="24"/>
          <w:szCs w:val="24"/>
        </w:rPr>
      </w:pPr>
      <w:r w:rsidRPr="00FE68E0">
        <w:rPr>
          <w:rFonts w:ascii="Times New Roman" w:hAnsi="Times New Roman" w:cs="Times New Roman"/>
          <w:sz w:val="24"/>
          <w:szCs w:val="24"/>
        </w:rPr>
        <w:t xml:space="preserve">                           __________________ _____________________</w:t>
      </w:r>
      <w:r>
        <w:rPr>
          <w:rFonts w:ascii="Times New Roman" w:hAnsi="Times New Roman" w:cs="Times New Roman"/>
          <w:sz w:val="24"/>
          <w:szCs w:val="24"/>
        </w:rPr>
        <w:t>____</w:t>
      </w:r>
    </w:p>
    <w:p w:rsidR="00C37D4F" w:rsidRPr="00FE68E0" w:rsidRDefault="00C37D4F" w:rsidP="00C37D4F">
      <w:pPr>
        <w:autoSpaceDE w:val="0"/>
        <w:autoSpaceDN w:val="0"/>
        <w:adjustRightInd w:val="0"/>
        <w:spacing w:after="0" w:line="240" w:lineRule="auto"/>
        <w:rPr>
          <w:rFonts w:ascii="Times New Roman" w:hAnsi="Times New Roman" w:cs="Times New Roman"/>
          <w:sz w:val="24"/>
          <w:szCs w:val="24"/>
        </w:rPr>
      </w:pPr>
      <w:r w:rsidRPr="00FE68E0">
        <w:rPr>
          <w:rFonts w:ascii="Times New Roman" w:hAnsi="Times New Roman" w:cs="Times New Roman"/>
          <w:sz w:val="24"/>
          <w:szCs w:val="24"/>
        </w:rPr>
        <w:t xml:space="preserve">                          (подпись руководителя)     (расшифровка подписи)</w:t>
      </w:r>
    </w:p>
    <w:p w:rsidR="00C37D4F" w:rsidRPr="00FE68E0" w:rsidRDefault="00C37D4F" w:rsidP="00C37D4F">
      <w:pPr>
        <w:autoSpaceDE w:val="0"/>
        <w:autoSpaceDN w:val="0"/>
        <w:adjustRightInd w:val="0"/>
        <w:spacing w:after="0" w:line="240" w:lineRule="auto"/>
        <w:rPr>
          <w:rFonts w:ascii="Times New Roman" w:hAnsi="Times New Roman" w:cs="Times New Roman"/>
          <w:sz w:val="24"/>
          <w:szCs w:val="24"/>
        </w:rPr>
      </w:pPr>
    </w:p>
    <w:p w:rsidR="00C37D4F" w:rsidRPr="00C37D4F" w:rsidRDefault="00C37D4F" w:rsidP="00C37D4F">
      <w:pPr>
        <w:autoSpaceDE w:val="0"/>
        <w:autoSpaceDN w:val="0"/>
        <w:adjustRightInd w:val="0"/>
        <w:spacing w:after="0" w:line="240" w:lineRule="auto"/>
        <w:jc w:val="both"/>
        <w:rPr>
          <w:rFonts w:ascii="Times New Roman" w:hAnsi="Times New Roman" w:cs="Times New Roman"/>
          <w:sz w:val="26"/>
          <w:szCs w:val="26"/>
        </w:rPr>
      </w:pPr>
      <w:r w:rsidRPr="00C37D4F">
        <w:rPr>
          <w:rFonts w:ascii="Times New Roman" w:hAnsi="Times New Roman" w:cs="Times New Roman"/>
          <w:sz w:val="26"/>
          <w:szCs w:val="26"/>
        </w:rPr>
        <w:t>Соисполнитель 4: Территориальный фонд обязательного медицинского страхования Ненецкого автономного округа</w:t>
      </w:r>
    </w:p>
    <w:p w:rsidR="00C37D4F" w:rsidRPr="00FE68E0" w:rsidRDefault="00C37D4F" w:rsidP="00C37D4F">
      <w:pPr>
        <w:autoSpaceDE w:val="0"/>
        <w:autoSpaceDN w:val="0"/>
        <w:adjustRightInd w:val="0"/>
        <w:spacing w:after="0" w:line="240" w:lineRule="auto"/>
        <w:rPr>
          <w:rFonts w:ascii="Times New Roman" w:hAnsi="Times New Roman" w:cs="Times New Roman"/>
          <w:sz w:val="24"/>
          <w:szCs w:val="24"/>
        </w:rPr>
      </w:pPr>
      <w:r w:rsidRPr="00FE68E0">
        <w:rPr>
          <w:rFonts w:ascii="Times New Roman" w:hAnsi="Times New Roman" w:cs="Times New Roman"/>
          <w:sz w:val="24"/>
          <w:szCs w:val="24"/>
        </w:rPr>
        <w:t xml:space="preserve">                           __________________ _____________________</w:t>
      </w:r>
    </w:p>
    <w:p w:rsidR="00C37D4F" w:rsidRPr="00FE68E0" w:rsidRDefault="00C37D4F" w:rsidP="00C37D4F">
      <w:pPr>
        <w:autoSpaceDE w:val="0"/>
        <w:autoSpaceDN w:val="0"/>
        <w:adjustRightInd w:val="0"/>
        <w:spacing w:after="0" w:line="240" w:lineRule="auto"/>
        <w:rPr>
          <w:rFonts w:ascii="Times New Roman" w:hAnsi="Times New Roman" w:cs="Times New Roman"/>
          <w:sz w:val="24"/>
          <w:szCs w:val="24"/>
        </w:rPr>
      </w:pPr>
      <w:r w:rsidRPr="00FE68E0">
        <w:rPr>
          <w:rFonts w:ascii="Times New Roman" w:hAnsi="Times New Roman" w:cs="Times New Roman"/>
          <w:sz w:val="24"/>
          <w:szCs w:val="24"/>
        </w:rPr>
        <w:t xml:space="preserve">                          (подпись руководителя)     (расшифровка подписи)</w:t>
      </w:r>
    </w:p>
    <w:p w:rsidR="00F02633" w:rsidRPr="006D45CC" w:rsidRDefault="00F02633" w:rsidP="006D45CC">
      <w:pPr>
        <w:autoSpaceDE w:val="0"/>
        <w:autoSpaceDN w:val="0"/>
        <w:adjustRightInd w:val="0"/>
        <w:spacing w:after="0" w:line="240" w:lineRule="auto"/>
        <w:rPr>
          <w:rFonts w:ascii="Times New Roman" w:hAnsi="Times New Roman" w:cs="Times New Roman"/>
          <w:sz w:val="28"/>
          <w:szCs w:val="28"/>
        </w:rPr>
      </w:pPr>
    </w:p>
    <w:p w:rsidR="006D45CC" w:rsidRPr="00C37D4F" w:rsidRDefault="002B70BC" w:rsidP="006D45CC">
      <w:pPr>
        <w:spacing w:after="0" w:line="240" w:lineRule="auto"/>
        <w:rPr>
          <w:rFonts w:ascii="Times New Roman" w:hAnsi="Times New Roman" w:cs="Times New Roman"/>
          <w:sz w:val="26"/>
          <w:szCs w:val="26"/>
        </w:rPr>
      </w:pPr>
      <w:r w:rsidRPr="00C37D4F">
        <w:rPr>
          <w:rFonts w:ascii="Times New Roman" w:hAnsi="Times New Roman" w:cs="Times New Roman"/>
          <w:sz w:val="26"/>
          <w:szCs w:val="26"/>
        </w:rPr>
        <w:t>Дата составления отчета: «28</w:t>
      </w:r>
      <w:r w:rsidR="00184597" w:rsidRPr="00C37D4F">
        <w:rPr>
          <w:rFonts w:ascii="Times New Roman" w:hAnsi="Times New Roman" w:cs="Times New Roman"/>
          <w:sz w:val="26"/>
          <w:szCs w:val="26"/>
        </w:rPr>
        <w:t>»</w:t>
      </w:r>
      <w:r w:rsidRPr="00C37D4F">
        <w:rPr>
          <w:rFonts w:ascii="Times New Roman" w:hAnsi="Times New Roman" w:cs="Times New Roman"/>
          <w:sz w:val="26"/>
          <w:szCs w:val="26"/>
        </w:rPr>
        <w:t xml:space="preserve"> февраля</w:t>
      </w:r>
      <w:r w:rsidR="00184597" w:rsidRPr="00C37D4F">
        <w:rPr>
          <w:rFonts w:ascii="Times New Roman" w:hAnsi="Times New Roman" w:cs="Times New Roman"/>
          <w:sz w:val="26"/>
          <w:szCs w:val="26"/>
        </w:rPr>
        <w:t xml:space="preserve"> 2019 год</w:t>
      </w:r>
      <w:r w:rsidRPr="00C37D4F">
        <w:rPr>
          <w:rFonts w:ascii="Times New Roman" w:hAnsi="Times New Roman" w:cs="Times New Roman"/>
          <w:sz w:val="26"/>
          <w:szCs w:val="26"/>
        </w:rPr>
        <w:t>а</w:t>
      </w:r>
    </w:p>
    <w:p w:rsidR="00184597" w:rsidRPr="00C37D4F" w:rsidRDefault="00184597" w:rsidP="006D45CC">
      <w:pPr>
        <w:spacing w:after="0" w:line="240" w:lineRule="auto"/>
        <w:jc w:val="both"/>
        <w:rPr>
          <w:rFonts w:ascii="Times New Roman" w:hAnsi="Times New Roman" w:cs="Times New Roman"/>
          <w:sz w:val="26"/>
          <w:szCs w:val="26"/>
        </w:rPr>
      </w:pPr>
    </w:p>
    <w:p w:rsidR="00F02633" w:rsidRPr="00C37D4F" w:rsidRDefault="00F02633" w:rsidP="006D45CC">
      <w:pPr>
        <w:spacing w:after="0" w:line="240" w:lineRule="auto"/>
        <w:jc w:val="both"/>
        <w:rPr>
          <w:rFonts w:ascii="Times New Roman" w:hAnsi="Times New Roman" w:cs="Times New Roman"/>
          <w:sz w:val="26"/>
          <w:szCs w:val="26"/>
        </w:rPr>
      </w:pPr>
    </w:p>
    <w:p w:rsidR="00F02633" w:rsidRPr="00C37D4F" w:rsidRDefault="006D45CC" w:rsidP="00F02633">
      <w:pPr>
        <w:spacing w:after="0" w:line="240" w:lineRule="auto"/>
        <w:jc w:val="both"/>
        <w:rPr>
          <w:rFonts w:ascii="Times New Roman" w:hAnsi="Times New Roman" w:cs="Times New Roman"/>
          <w:sz w:val="26"/>
          <w:szCs w:val="26"/>
        </w:rPr>
      </w:pPr>
      <w:r w:rsidRPr="00C37D4F">
        <w:rPr>
          <w:rFonts w:ascii="Times New Roman" w:hAnsi="Times New Roman" w:cs="Times New Roman"/>
          <w:sz w:val="26"/>
          <w:szCs w:val="26"/>
        </w:rPr>
        <w:t xml:space="preserve">Исполнитель: </w:t>
      </w:r>
      <w:r w:rsidR="00F02633" w:rsidRPr="00C37D4F">
        <w:rPr>
          <w:rFonts w:ascii="Times New Roman" w:hAnsi="Times New Roman" w:cs="Times New Roman"/>
          <w:sz w:val="26"/>
          <w:szCs w:val="26"/>
        </w:rPr>
        <w:t>главный консультант отдела труда и занятости управления труда и социальной защиты Департамента Калянова Наталья Викторовна</w:t>
      </w:r>
    </w:p>
    <w:p w:rsidR="00F02633" w:rsidRPr="00C37D4F" w:rsidRDefault="00F02633" w:rsidP="00F02633">
      <w:pPr>
        <w:spacing w:after="0" w:line="240" w:lineRule="auto"/>
        <w:jc w:val="both"/>
        <w:rPr>
          <w:rFonts w:ascii="Times New Roman" w:hAnsi="Times New Roman" w:cs="Times New Roman"/>
          <w:sz w:val="26"/>
          <w:szCs w:val="26"/>
        </w:rPr>
      </w:pPr>
      <w:r w:rsidRPr="00C37D4F">
        <w:rPr>
          <w:rFonts w:ascii="Times New Roman" w:hAnsi="Times New Roman" w:cs="Times New Roman"/>
          <w:sz w:val="26"/>
          <w:szCs w:val="26"/>
        </w:rPr>
        <w:t xml:space="preserve">тел. 2-12-58, электронный адрес: </w:t>
      </w:r>
      <w:r w:rsidRPr="00C37D4F">
        <w:rPr>
          <w:rFonts w:ascii="Times New Roman" w:hAnsi="Times New Roman" w:cs="Times New Roman"/>
          <w:sz w:val="26"/>
          <w:szCs w:val="26"/>
          <w:lang w:val="en-US"/>
        </w:rPr>
        <w:t>nkalyanova</w:t>
      </w:r>
      <w:r w:rsidRPr="00C37D4F">
        <w:rPr>
          <w:rFonts w:ascii="Times New Roman" w:hAnsi="Times New Roman" w:cs="Times New Roman"/>
          <w:sz w:val="26"/>
          <w:szCs w:val="26"/>
        </w:rPr>
        <w:t>@</w:t>
      </w:r>
      <w:r w:rsidRPr="00C37D4F">
        <w:rPr>
          <w:rFonts w:ascii="Times New Roman" w:hAnsi="Times New Roman" w:cs="Times New Roman"/>
          <w:sz w:val="26"/>
          <w:szCs w:val="26"/>
          <w:lang w:val="en-US"/>
        </w:rPr>
        <w:t>adm</w:t>
      </w:r>
      <w:r w:rsidRPr="00C37D4F">
        <w:rPr>
          <w:rFonts w:ascii="Times New Roman" w:hAnsi="Times New Roman" w:cs="Times New Roman"/>
          <w:sz w:val="26"/>
          <w:szCs w:val="26"/>
        </w:rPr>
        <w:t>-nao.ru</w:t>
      </w:r>
    </w:p>
    <w:p w:rsidR="000E5A03" w:rsidRPr="002C75EA" w:rsidRDefault="000E5A03" w:rsidP="00CC2C58">
      <w:pPr>
        <w:spacing w:after="0" w:line="240" w:lineRule="auto"/>
        <w:jc w:val="center"/>
        <w:rPr>
          <w:rFonts w:ascii="Times New Roman" w:hAnsi="Times New Roman" w:cs="Times New Roman"/>
          <w:b/>
          <w:sz w:val="26"/>
          <w:szCs w:val="26"/>
        </w:rPr>
      </w:pPr>
      <w:r w:rsidRPr="002C75EA">
        <w:rPr>
          <w:rFonts w:ascii="Times New Roman" w:hAnsi="Times New Roman" w:cs="Times New Roman"/>
          <w:b/>
          <w:sz w:val="26"/>
          <w:szCs w:val="26"/>
        </w:rPr>
        <w:lastRenderedPageBreak/>
        <w:t>Раздел 1</w:t>
      </w:r>
    </w:p>
    <w:p w:rsidR="000E5A03" w:rsidRPr="002C75EA" w:rsidRDefault="000E5A03" w:rsidP="00CC2C58">
      <w:pPr>
        <w:spacing w:after="0" w:line="240" w:lineRule="auto"/>
        <w:jc w:val="center"/>
        <w:rPr>
          <w:rFonts w:ascii="Times New Roman" w:hAnsi="Times New Roman" w:cs="Times New Roman"/>
          <w:b/>
          <w:sz w:val="26"/>
          <w:szCs w:val="26"/>
        </w:rPr>
      </w:pPr>
      <w:r w:rsidRPr="002C75EA">
        <w:rPr>
          <w:rFonts w:ascii="Times New Roman" w:hAnsi="Times New Roman" w:cs="Times New Roman"/>
          <w:b/>
          <w:sz w:val="26"/>
          <w:szCs w:val="26"/>
        </w:rPr>
        <w:t>Конкретные результаты (описательная часть) реализации государственной программы в целом, а также в разрезе отдельных мероприятий, подпрограмм и основных мероприятий, достигнутые за отчетный период</w:t>
      </w:r>
    </w:p>
    <w:p w:rsidR="000E5A03" w:rsidRPr="002C75EA" w:rsidRDefault="000E5A03" w:rsidP="00CC2C58">
      <w:pPr>
        <w:spacing w:after="0" w:line="240" w:lineRule="auto"/>
        <w:jc w:val="center"/>
        <w:rPr>
          <w:rFonts w:ascii="Times New Roman" w:hAnsi="Times New Roman" w:cs="Times New Roman"/>
          <w:b/>
          <w:sz w:val="26"/>
          <w:szCs w:val="26"/>
        </w:rPr>
      </w:pPr>
    </w:p>
    <w:p w:rsidR="00085985" w:rsidRPr="002C75EA" w:rsidRDefault="00085985" w:rsidP="00CC2C58">
      <w:pPr>
        <w:pStyle w:val="a3"/>
        <w:numPr>
          <w:ilvl w:val="1"/>
          <w:numId w:val="8"/>
        </w:numPr>
        <w:tabs>
          <w:tab w:val="left" w:pos="567"/>
        </w:tabs>
        <w:ind w:left="0" w:firstLine="0"/>
        <w:jc w:val="center"/>
        <w:rPr>
          <w:b/>
          <w:sz w:val="26"/>
          <w:szCs w:val="26"/>
        </w:rPr>
      </w:pPr>
      <w:r w:rsidRPr="002C75EA">
        <w:rPr>
          <w:b/>
          <w:sz w:val="26"/>
          <w:szCs w:val="26"/>
        </w:rPr>
        <w:t>Сведения о приведении государственной программы за отчетный период в соответствии со сводной бюджетной росписью окружного бюджета на 31 декабря отчетного года либо изложение причин, по которым государственная программа не приведена в такое соответствие</w:t>
      </w:r>
    </w:p>
    <w:p w:rsidR="00AB53B1" w:rsidRPr="002C75EA" w:rsidRDefault="00AB53B1" w:rsidP="00CC2C58">
      <w:pPr>
        <w:spacing w:after="0" w:line="240" w:lineRule="auto"/>
        <w:jc w:val="center"/>
        <w:rPr>
          <w:rFonts w:ascii="Times New Roman" w:hAnsi="Times New Roman" w:cs="Times New Roman"/>
          <w:sz w:val="26"/>
          <w:szCs w:val="26"/>
        </w:rPr>
      </w:pPr>
    </w:p>
    <w:p w:rsidR="00C37D4F" w:rsidRPr="002C75EA" w:rsidRDefault="00B708D8" w:rsidP="00B708D8">
      <w:pPr>
        <w:pStyle w:val="ConsPlusNonformat"/>
        <w:ind w:firstLine="709"/>
        <w:jc w:val="both"/>
        <w:rPr>
          <w:rFonts w:ascii="Times New Roman" w:eastAsiaTheme="minorHAnsi" w:hAnsi="Times New Roman" w:cs="Times New Roman"/>
          <w:sz w:val="26"/>
          <w:szCs w:val="26"/>
        </w:rPr>
      </w:pPr>
      <w:r w:rsidRPr="002C75EA">
        <w:rPr>
          <w:rFonts w:ascii="Times New Roman" w:eastAsiaTheme="minorHAnsi" w:hAnsi="Times New Roman" w:cs="Times New Roman"/>
          <w:sz w:val="26"/>
          <w:szCs w:val="26"/>
        </w:rPr>
        <w:t>Изменения в государственную программу, в том числе в части приведения ее параметров финансового обеспечения в 2018 году в соответствие с бюджетной росписью окружного бюджета на 31 декабря 2018 год не вносились</w:t>
      </w:r>
      <w:r w:rsidR="00C37D4F" w:rsidRPr="002C75EA">
        <w:rPr>
          <w:rFonts w:ascii="Times New Roman" w:hAnsi="Times New Roman" w:cs="Times New Roman"/>
          <w:sz w:val="26"/>
          <w:szCs w:val="26"/>
        </w:rPr>
        <w:t xml:space="preserve"> в связи с поступившим из МВД РФ письмом о необходимости согласования изменений, вносимых в региональные программы по оказанию содействия добровольному переселению на территорию субъектов Российской Федерации соотечественников, проживающих за рубежом, до принятия соответствующих решений по их утверждению на региональном уровне (вх. Администрации НАО № 1127 от 06.02.2018 года).</w:t>
      </w:r>
    </w:p>
    <w:p w:rsidR="00C37D4F" w:rsidRPr="002C75EA" w:rsidRDefault="00C37D4F" w:rsidP="00C37D4F">
      <w:pPr>
        <w:spacing w:after="0" w:line="240" w:lineRule="auto"/>
        <w:ind w:firstLine="709"/>
        <w:jc w:val="both"/>
        <w:rPr>
          <w:rFonts w:ascii="Times New Roman" w:hAnsi="Times New Roman" w:cs="Times New Roman"/>
          <w:sz w:val="26"/>
          <w:szCs w:val="26"/>
        </w:rPr>
      </w:pPr>
      <w:r w:rsidRPr="002C75EA">
        <w:rPr>
          <w:rFonts w:ascii="Times New Roman" w:hAnsi="Times New Roman" w:cs="Times New Roman"/>
          <w:sz w:val="26"/>
          <w:szCs w:val="26"/>
        </w:rPr>
        <w:t xml:space="preserve">В настоящее время проект постановления Администрации Ненецкого автономного округа «О внесении изменений в государственную программу Ненецкого автономного округа «Оказание содействия добровольному переселению в Ненецкий автономный округ соотечественников, проживающих за рубежом, </w:t>
      </w:r>
      <w:r w:rsidR="00102007" w:rsidRPr="002C75EA">
        <w:rPr>
          <w:rFonts w:ascii="Times New Roman" w:hAnsi="Times New Roman" w:cs="Times New Roman"/>
          <w:sz w:val="26"/>
          <w:szCs w:val="26"/>
        </w:rPr>
        <w:t>на 2016 - 2020 годы» находится н</w:t>
      </w:r>
      <w:r w:rsidRPr="002C75EA">
        <w:rPr>
          <w:rFonts w:ascii="Times New Roman" w:hAnsi="Times New Roman" w:cs="Times New Roman"/>
          <w:sz w:val="26"/>
          <w:szCs w:val="26"/>
        </w:rPr>
        <w:t>а согласовании в МВД РФ.</w:t>
      </w:r>
    </w:p>
    <w:p w:rsidR="00AB53B1" w:rsidRPr="002C75EA" w:rsidRDefault="00AB53B1" w:rsidP="00CC2C58">
      <w:pPr>
        <w:spacing w:after="0" w:line="240" w:lineRule="auto"/>
        <w:jc w:val="center"/>
        <w:rPr>
          <w:rFonts w:ascii="Times New Roman" w:hAnsi="Times New Roman" w:cs="Times New Roman"/>
          <w:b/>
          <w:sz w:val="26"/>
          <w:szCs w:val="26"/>
        </w:rPr>
      </w:pPr>
    </w:p>
    <w:p w:rsidR="000E5A03" w:rsidRPr="002C75EA" w:rsidRDefault="000E5A03" w:rsidP="00CC2C58">
      <w:pPr>
        <w:pStyle w:val="a3"/>
        <w:numPr>
          <w:ilvl w:val="1"/>
          <w:numId w:val="8"/>
        </w:numPr>
        <w:tabs>
          <w:tab w:val="left" w:pos="567"/>
        </w:tabs>
        <w:jc w:val="center"/>
        <w:rPr>
          <w:b/>
          <w:sz w:val="26"/>
          <w:szCs w:val="26"/>
        </w:rPr>
      </w:pPr>
      <w:r w:rsidRPr="002C75EA">
        <w:rPr>
          <w:b/>
          <w:sz w:val="26"/>
          <w:szCs w:val="26"/>
        </w:rPr>
        <w:t>Результаты использования бюджетных ассигнований по источникам финансирования, сопоставление плановых и фактических значений (при наличии отклонений с указанием причин отклонений)</w:t>
      </w:r>
    </w:p>
    <w:p w:rsidR="0051100A" w:rsidRPr="002C75EA" w:rsidRDefault="0051100A" w:rsidP="00CC2C58">
      <w:pPr>
        <w:spacing w:after="0" w:line="240" w:lineRule="auto"/>
        <w:ind w:firstLine="709"/>
        <w:jc w:val="both"/>
        <w:rPr>
          <w:rFonts w:ascii="Times New Roman" w:hAnsi="Times New Roman" w:cs="Times New Roman"/>
          <w:sz w:val="26"/>
          <w:szCs w:val="26"/>
        </w:rPr>
      </w:pPr>
    </w:p>
    <w:p w:rsidR="00B708D8" w:rsidRPr="002C75EA" w:rsidRDefault="00B708D8" w:rsidP="00B708D8">
      <w:pPr>
        <w:spacing w:after="0" w:line="240" w:lineRule="auto"/>
        <w:ind w:firstLine="709"/>
        <w:jc w:val="both"/>
        <w:rPr>
          <w:rFonts w:ascii="Times New Roman" w:hAnsi="Times New Roman" w:cs="Times New Roman"/>
          <w:sz w:val="26"/>
          <w:szCs w:val="26"/>
        </w:rPr>
      </w:pPr>
      <w:r w:rsidRPr="002C75EA">
        <w:rPr>
          <w:rFonts w:ascii="Times New Roman" w:hAnsi="Times New Roman" w:cs="Times New Roman"/>
          <w:sz w:val="26"/>
          <w:szCs w:val="26"/>
        </w:rPr>
        <w:t>Общий объем кассового исполнения бюджетных ассигнований, предусмотренных на реализацию государственной программы в 2018 году, составил 94,6%, в том числе:</w:t>
      </w:r>
    </w:p>
    <w:p w:rsidR="00B708D8" w:rsidRPr="002C75EA" w:rsidRDefault="00B708D8" w:rsidP="00B708D8">
      <w:pPr>
        <w:spacing w:after="0" w:line="240" w:lineRule="auto"/>
        <w:ind w:firstLine="709"/>
        <w:jc w:val="both"/>
        <w:rPr>
          <w:rFonts w:ascii="Times New Roman" w:hAnsi="Times New Roman" w:cs="Times New Roman"/>
          <w:sz w:val="26"/>
          <w:szCs w:val="26"/>
        </w:rPr>
      </w:pPr>
      <w:r w:rsidRPr="002C75EA">
        <w:rPr>
          <w:rFonts w:ascii="Times New Roman" w:hAnsi="Times New Roman" w:cs="Times New Roman"/>
          <w:sz w:val="26"/>
          <w:szCs w:val="26"/>
        </w:rPr>
        <w:t>за счет средств окружного бюджета 212,65 тыс. рублей или 94,6%;</w:t>
      </w:r>
    </w:p>
    <w:p w:rsidR="00B708D8" w:rsidRPr="002C75EA" w:rsidRDefault="00B708D8" w:rsidP="00B708D8">
      <w:pPr>
        <w:spacing w:after="0" w:line="240" w:lineRule="auto"/>
        <w:ind w:firstLine="709"/>
        <w:jc w:val="both"/>
        <w:rPr>
          <w:rFonts w:ascii="Times New Roman" w:hAnsi="Times New Roman" w:cs="Times New Roman"/>
          <w:sz w:val="26"/>
          <w:szCs w:val="26"/>
        </w:rPr>
      </w:pPr>
      <w:r w:rsidRPr="002C75EA">
        <w:rPr>
          <w:rFonts w:ascii="Times New Roman" w:hAnsi="Times New Roman" w:cs="Times New Roman"/>
          <w:sz w:val="26"/>
          <w:szCs w:val="26"/>
        </w:rPr>
        <w:t>из них за счет средств, поступивших из федерального бюджета 45,3 тыс. рублей или 94,6%.</w:t>
      </w:r>
    </w:p>
    <w:p w:rsidR="00B708D8" w:rsidRPr="002C75EA" w:rsidRDefault="00B708D8" w:rsidP="00B708D8">
      <w:pPr>
        <w:spacing w:after="0" w:line="240" w:lineRule="auto"/>
        <w:ind w:firstLine="709"/>
        <w:jc w:val="both"/>
        <w:rPr>
          <w:rFonts w:ascii="Times New Roman" w:hAnsi="Times New Roman" w:cs="Times New Roman"/>
          <w:sz w:val="26"/>
          <w:szCs w:val="26"/>
        </w:rPr>
      </w:pPr>
      <w:r w:rsidRPr="002C75EA">
        <w:rPr>
          <w:rFonts w:ascii="Times New Roman" w:hAnsi="Times New Roman" w:cs="Times New Roman"/>
          <w:sz w:val="26"/>
          <w:szCs w:val="26"/>
        </w:rPr>
        <w:t>Отклонение фактических значений от плана зафиксированы по основному мероприятию 6 «Оказание мер социальной поддержки в период адаптации – выплата подъемных участникам государственной программы и членам их семей»</w:t>
      </w:r>
      <w:r w:rsidR="005248E3" w:rsidRPr="002C75EA">
        <w:rPr>
          <w:rFonts w:ascii="Times New Roman" w:hAnsi="Times New Roman" w:cs="Times New Roman"/>
          <w:sz w:val="26"/>
          <w:szCs w:val="26"/>
        </w:rPr>
        <w:t xml:space="preserve"> в связи с тем, что данная мера социальной поддержки носит заявительный характер.</w:t>
      </w:r>
    </w:p>
    <w:p w:rsidR="00B073AC" w:rsidRPr="002C75EA" w:rsidRDefault="00B073AC" w:rsidP="00CC2C58">
      <w:pPr>
        <w:spacing w:after="0" w:line="240" w:lineRule="auto"/>
        <w:jc w:val="center"/>
        <w:rPr>
          <w:rFonts w:ascii="Times New Roman" w:hAnsi="Times New Roman" w:cs="Times New Roman"/>
          <w:sz w:val="26"/>
          <w:szCs w:val="26"/>
        </w:rPr>
      </w:pPr>
    </w:p>
    <w:p w:rsidR="000E5A03" w:rsidRPr="002C75EA" w:rsidRDefault="000E5A03" w:rsidP="00CC2C58">
      <w:pPr>
        <w:pStyle w:val="a3"/>
        <w:numPr>
          <w:ilvl w:val="1"/>
          <w:numId w:val="8"/>
        </w:numPr>
        <w:tabs>
          <w:tab w:val="left" w:pos="567"/>
        </w:tabs>
        <w:ind w:left="0" w:firstLine="0"/>
        <w:jc w:val="center"/>
        <w:rPr>
          <w:b/>
          <w:sz w:val="26"/>
          <w:szCs w:val="26"/>
        </w:rPr>
      </w:pPr>
      <w:r w:rsidRPr="002C75EA">
        <w:rPr>
          <w:b/>
          <w:sz w:val="26"/>
          <w:szCs w:val="26"/>
        </w:rPr>
        <w:t>Сведения о возникновении экономии бюджетных ассигнований на реализацию государственной программы в отчетном году</w:t>
      </w:r>
    </w:p>
    <w:p w:rsidR="000E5A03" w:rsidRPr="002C75EA" w:rsidRDefault="000E5A03" w:rsidP="00CC2C58">
      <w:pPr>
        <w:spacing w:after="0" w:line="240" w:lineRule="auto"/>
        <w:jc w:val="center"/>
        <w:rPr>
          <w:rFonts w:ascii="Times New Roman" w:hAnsi="Times New Roman" w:cs="Times New Roman"/>
          <w:sz w:val="26"/>
          <w:szCs w:val="26"/>
        </w:rPr>
      </w:pPr>
    </w:p>
    <w:p w:rsidR="005E2555" w:rsidRPr="002C75EA" w:rsidRDefault="005E2555" w:rsidP="00CC2C58">
      <w:pPr>
        <w:spacing w:after="0" w:line="240" w:lineRule="auto"/>
        <w:ind w:firstLine="851"/>
        <w:jc w:val="both"/>
        <w:rPr>
          <w:rFonts w:ascii="Times New Roman" w:hAnsi="Times New Roman" w:cs="Times New Roman"/>
          <w:sz w:val="26"/>
          <w:szCs w:val="26"/>
        </w:rPr>
      </w:pPr>
      <w:r w:rsidRPr="002C75EA">
        <w:rPr>
          <w:rFonts w:ascii="Times New Roman" w:hAnsi="Times New Roman" w:cs="Times New Roman"/>
          <w:sz w:val="26"/>
          <w:szCs w:val="26"/>
        </w:rPr>
        <w:t>Экономия бюджетных ассигнований на реализацию Программы, согласно плановым и кассовым расходам в отчетном году</w:t>
      </w:r>
      <w:r w:rsidR="001F4B0E" w:rsidRPr="002C75EA">
        <w:rPr>
          <w:rFonts w:ascii="Times New Roman" w:hAnsi="Times New Roman" w:cs="Times New Roman"/>
          <w:sz w:val="26"/>
          <w:szCs w:val="26"/>
        </w:rPr>
        <w:t>,</w:t>
      </w:r>
      <w:r w:rsidRPr="002C75EA">
        <w:rPr>
          <w:rFonts w:ascii="Times New Roman" w:hAnsi="Times New Roman" w:cs="Times New Roman"/>
          <w:sz w:val="26"/>
          <w:szCs w:val="26"/>
        </w:rPr>
        <w:t xml:space="preserve"> составила </w:t>
      </w:r>
      <w:r w:rsidR="00C37D4F" w:rsidRPr="002C75EA">
        <w:rPr>
          <w:rFonts w:ascii="Times New Roman" w:hAnsi="Times New Roman" w:cs="Times New Roman"/>
          <w:sz w:val="26"/>
          <w:szCs w:val="26"/>
        </w:rPr>
        <w:t>12,2</w:t>
      </w:r>
      <w:r w:rsidR="006668CC" w:rsidRPr="002C75EA">
        <w:rPr>
          <w:rFonts w:ascii="Times New Roman" w:hAnsi="Times New Roman" w:cs="Times New Roman"/>
          <w:sz w:val="26"/>
          <w:szCs w:val="26"/>
        </w:rPr>
        <w:t xml:space="preserve"> тыс. руб.</w:t>
      </w:r>
      <w:r w:rsidR="00C37D4F" w:rsidRPr="002C75EA">
        <w:rPr>
          <w:rFonts w:ascii="Times New Roman" w:hAnsi="Times New Roman" w:cs="Times New Roman"/>
          <w:sz w:val="26"/>
          <w:szCs w:val="26"/>
        </w:rPr>
        <w:t>, или 6,9</w:t>
      </w:r>
      <w:r w:rsidRPr="002C75EA">
        <w:rPr>
          <w:rFonts w:ascii="Times New Roman" w:hAnsi="Times New Roman" w:cs="Times New Roman"/>
          <w:sz w:val="26"/>
          <w:szCs w:val="26"/>
        </w:rPr>
        <w:t>% от планового объема финансирования Программы.</w:t>
      </w:r>
    </w:p>
    <w:p w:rsidR="00736368" w:rsidRPr="002C75EA" w:rsidRDefault="00736368" w:rsidP="00CC2C58">
      <w:pPr>
        <w:spacing w:after="0" w:line="240" w:lineRule="auto"/>
        <w:ind w:firstLine="851"/>
        <w:jc w:val="both"/>
        <w:rPr>
          <w:rFonts w:ascii="Times New Roman" w:hAnsi="Times New Roman" w:cs="Times New Roman"/>
          <w:sz w:val="26"/>
          <w:szCs w:val="26"/>
        </w:rPr>
      </w:pPr>
    </w:p>
    <w:p w:rsidR="000E5A03" w:rsidRPr="002C75EA" w:rsidRDefault="000E5A03" w:rsidP="00CC2C58">
      <w:pPr>
        <w:pStyle w:val="a3"/>
        <w:numPr>
          <w:ilvl w:val="1"/>
          <w:numId w:val="8"/>
        </w:numPr>
        <w:tabs>
          <w:tab w:val="left" w:pos="567"/>
        </w:tabs>
        <w:ind w:left="0" w:firstLine="0"/>
        <w:jc w:val="center"/>
        <w:rPr>
          <w:b/>
          <w:sz w:val="26"/>
          <w:szCs w:val="26"/>
        </w:rPr>
      </w:pPr>
      <w:r w:rsidRPr="002C75EA">
        <w:rPr>
          <w:b/>
          <w:sz w:val="26"/>
          <w:szCs w:val="26"/>
        </w:rPr>
        <w:lastRenderedPageBreak/>
        <w:t>Сведения о мероприятиях, реализованных и нереализованных в установленные сроки и в полном объеме (с указанием причин, по которым мероприятия не реализованы полностью либо частично)</w:t>
      </w:r>
    </w:p>
    <w:p w:rsidR="00F53F49" w:rsidRPr="002C75EA" w:rsidRDefault="00F53F49" w:rsidP="00CC2C58">
      <w:pPr>
        <w:spacing w:after="0" w:line="240" w:lineRule="auto"/>
        <w:ind w:firstLine="709"/>
        <w:jc w:val="both"/>
        <w:rPr>
          <w:rFonts w:ascii="Times New Roman" w:hAnsi="Times New Roman" w:cs="Times New Roman"/>
          <w:sz w:val="26"/>
          <w:szCs w:val="26"/>
        </w:rPr>
      </w:pPr>
    </w:p>
    <w:p w:rsidR="00C56700" w:rsidRPr="002C75EA" w:rsidRDefault="00C56700" w:rsidP="00CC2C58">
      <w:pPr>
        <w:spacing w:after="0" w:line="240" w:lineRule="auto"/>
        <w:ind w:firstLine="709"/>
        <w:jc w:val="both"/>
        <w:rPr>
          <w:rFonts w:ascii="Times New Roman" w:hAnsi="Times New Roman" w:cs="Times New Roman"/>
          <w:sz w:val="26"/>
          <w:szCs w:val="26"/>
        </w:rPr>
      </w:pPr>
      <w:r w:rsidRPr="002C75EA">
        <w:rPr>
          <w:rFonts w:ascii="Times New Roman" w:hAnsi="Times New Roman" w:cs="Times New Roman"/>
          <w:sz w:val="26"/>
          <w:szCs w:val="26"/>
        </w:rPr>
        <w:t>1. Разработка нормативных правовых актов Ненецкого автономного округа, необходимых для реализации Программы, обеспечения участникам Программы и членам их семей равных с жителями Ненецкого автономного округа прав на получение государственных и муниципальных услуг в области содействия занятости населения, медицинского обслуживания, социального обеспечения, образования в период адаптации на территории вселения.</w:t>
      </w:r>
    </w:p>
    <w:p w:rsidR="00C56700" w:rsidRPr="002C75EA" w:rsidRDefault="00C56700" w:rsidP="00CC2C58">
      <w:pPr>
        <w:spacing w:after="0" w:line="240" w:lineRule="auto"/>
        <w:ind w:firstLine="709"/>
        <w:jc w:val="both"/>
        <w:rPr>
          <w:rFonts w:ascii="Times New Roman" w:hAnsi="Times New Roman" w:cs="Times New Roman"/>
          <w:sz w:val="26"/>
          <w:szCs w:val="26"/>
        </w:rPr>
      </w:pPr>
      <w:r w:rsidRPr="002C75EA">
        <w:rPr>
          <w:rFonts w:ascii="Times New Roman" w:hAnsi="Times New Roman" w:cs="Times New Roman"/>
          <w:sz w:val="26"/>
          <w:szCs w:val="26"/>
        </w:rPr>
        <w:t>Необходимость принятия нормативных правовых актов Ненецкого автономного округа в 2018 году по данным направлениям отсутствовала.</w:t>
      </w:r>
    </w:p>
    <w:p w:rsidR="007F6C24" w:rsidRPr="002C75EA" w:rsidRDefault="007F6C24" w:rsidP="00CC2C58">
      <w:pPr>
        <w:spacing w:after="0" w:line="240" w:lineRule="auto"/>
        <w:ind w:firstLine="709"/>
        <w:jc w:val="both"/>
        <w:rPr>
          <w:rFonts w:ascii="Times New Roman" w:hAnsi="Times New Roman" w:cs="Times New Roman"/>
          <w:sz w:val="26"/>
          <w:szCs w:val="26"/>
        </w:rPr>
      </w:pPr>
      <w:r w:rsidRPr="002C75EA">
        <w:rPr>
          <w:rFonts w:ascii="Times New Roman" w:hAnsi="Times New Roman" w:cs="Times New Roman"/>
          <w:b/>
          <w:sz w:val="26"/>
          <w:szCs w:val="26"/>
        </w:rPr>
        <w:t>Вывод:</w:t>
      </w:r>
      <w:r w:rsidRPr="002C75EA">
        <w:rPr>
          <w:rFonts w:ascii="Times New Roman" w:hAnsi="Times New Roman" w:cs="Times New Roman"/>
          <w:sz w:val="26"/>
          <w:szCs w:val="26"/>
        </w:rPr>
        <w:t xml:space="preserve"> Мероприятие исполнено.</w:t>
      </w:r>
    </w:p>
    <w:p w:rsidR="00C56700" w:rsidRPr="002C75EA" w:rsidRDefault="00C56700" w:rsidP="00C56700">
      <w:pPr>
        <w:autoSpaceDE w:val="0"/>
        <w:autoSpaceDN w:val="0"/>
        <w:adjustRightInd w:val="0"/>
        <w:spacing w:after="0"/>
        <w:ind w:firstLine="709"/>
        <w:jc w:val="both"/>
        <w:rPr>
          <w:rFonts w:ascii="Times New Roman" w:hAnsi="Times New Roman" w:cs="Times New Roman"/>
          <w:sz w:val="26"/>
          <w:szCs w:val="26"/>
        </w:rPr>
      </w:pPr>
      <w:r w:rsidRPr="002C75EA">
        <w:rPr>
          <w:rFonts w:ascii="Times New Roman" w:hAnsi="Times New Roman" w:cs="Times New Roman"/>
          <w:sz w:val="26"/>
          <w:szCs w:val="26"/>
        </w:rPr>
        <w:t>2. Формирование, регулярное обновление и размещение (не реже одного раза в месяц) информационно-справочных материалов о возможности трудоустройства на территории вселения, реализации Программы и других материалов</w:t>
      </w:r>
      <w:r w:rsidR="007F6C24" w:rsidRPr="002C75EA">
        <w:rPr>
          <w:rFonts w:ascii="Times New Roman" w:hAnsi="Times New Roman" w:cs="Times New Roman"/>
          <w:sz w:val="26"/>
          <w:szCs w:val="26"/>
        </w:rPr>
        <w:t xml:space="preserve"> на информационном портале АИС «Соотечественники»</w:t>
      </w:r>
      <w:r w:rsidRPr="002C75EA">
        <w:rPr>
          <w:rFonts w:ascii="Times New Roman" w:hAnsi="Times New Roman" w:cs="Times New Roman"/>
          <w:sz w:val="26"/>
          <w:szCs w:val="26"/>
        </w:rPr>
        <w:t>, информационное сопровождение реализации Программы в средствах массовой информации (электронных, печатных, радио, телевидение)</w:t>
      </w:r>
    </w:p>
    <w:p w:rsidR="00C56700" w:rsidRPr="002C75EA" w:rsidRDefault="00C56700" w:rsidP="00C56700">
      <w:pPr>
        <w:pStyle w:val="10"/>
        <w:spacing w:before="0" w:beforeAutospacing="0" w:after="0" w:afterAutospacing="0"/>
        <w:ind w:firstLine="709"/>
        <w:jc w:val="both"/>
        <w:rPr>
          <w:sz w:val="26"/>
          <w:szCs w:val="26"/>
        </w:rPr>
      </w:pPr>
      <w:r w:rsidRPr="002C75EA">
        <w:rPr>
          <w:sz w:val="26"/>
          <w:szCs w:val="26"/>
        </w:rPr>
        <w:t>В рамках реализации Государственной программы соотечественникам предоставлено право на самостоятельный выбор места работы путем прямого обращения к работодателю, в том числе посредством использования банка данных вакансий Ненецкого автономного округа на портале Федеральной службы по труду и занятости «Работа в России». После прибытия на территорию округа, до регистрации по месту жительства, участникам Государственной программы и членам их семей специалисты КУ НАО «Центр занятости населения» оказывают следующие государственные услуги:</w:t>
      </w:r>
    </w:p>
    <w:p w:rsidR="00C56700" w:rsidRPr="002C75EA" w:rsidRDefault="00C56700" w:rsidP="00C56700">
      <w:pPr>
        <w:pStyle w:val="10"/>
        <w:spacing w:before="0" w:beforeAutospacing="0" w:after="0" w:afterAutospacing="0"/>
        <w:ind w:firstLine="709"/>
        <w:jc w:val="both"/>
        <w:rPr>
          <w:sz w:val="26"/>
          <w:szCs w:val="26"/>
        </w:rPr>
      </w:pPr>
      <w:r w:rsidRPr="002C75EA">
        <w:rPr>
          <w:sz w:val="26"/>
          <w:szCs w:val="26"/>
        </w:rPr>
        <w:t>информирование о положении на рынке труда;</w:t>
      </w:r>
    </w:p>
    <w:p w:rsidR="00C56700" w:rsidRPr="002C75EA" w:rsidRDefault="00C56700" w:rsidP="00C56700">
      <w:pPr>
        <w:pStyle w:val="ac"/>
        <w:spacing w:before="0" w:beforeAutospacing="0" w:after="0" w:afterAutospacing="0"/>
        <w:ind w:firstLine="709"/>
        <w:jc w:val="both"/>
        <w:rPr>
          <w:sz w:val="26"/>
          <w:szCs w:val="26"/>
        </w:rPr>
      </w:pPr>
      <w:r w:rsidRPr="002C75EA">
        <w:rPr>
          <w:sz w:val="26"/>
          <w:szCs w:val="26"/>
        </w:rPr>
        <w:t xml:space="preserve">содействие гражданам в поиске подходящей работы. </w:t>
      </w:r>
    </w:p>
    <w:p w:rsidR="00C56700" w:rsidRPr="002C75EA" w:rsidRDefault="00C56700" w:rsidP="00C56700">
      <w:pPr>
        <w:tabs>
          <w:tab w:val="left" w:pos="7380"/>
        </w:tabs>
        <w:spacing w:after="0" w:line="240" w:lineRule="auto"/>
        <w:ind w:firstLine="709"/>
        <w:jc w:val="both"/>
        <w:rPr>
          <w:rFonts w:ascii="Times New Roman" w:hAnsi="Times New Roman" w:cs="Times New Roman"/>
          <w:sz w:val="26"/>
          <w:szCs w:val="26"/>
        </w:rPr>
      </w:pPr>
      <w:r w:rsidRPr="002C75EA">
        <w:rPr>
          <w:rFonts w:ascii="Times New Roman" w:hAnsi="Times New Roman" w:cs="Times New Roman"/>
          <w:sz w:val="26"/>
          <w:szCs w:val="26"/>
        </w:rPr>
        <w:t>Департамент здравоохранения, труда и социальной защиты населения Ненецкого автономного округа направляет координатору Государственной программы, УМВД России по Ненецкому автономному округу, сведения банка вакансий Ненецкого автономного округа для их предложения участникам Государственной программы и членам их семей.</w:t>
      </w:r>
    </w:p>
    <w:p w:rsidR="007F6C24" w:rsidRPr="002C75EA" w:rsidRDefault="007F6C24" w:rsidP="007F6C24">
      <w:pPr>
        <w:spacing w:after="0" w:line="240" w:lineRule="auto"/>
        <w:ind w:firstLine="709"/>
        <w:jc w:val="both"/>
        <w:rPr>
          <w:rFonts w:ascii="Times New Roman" w:hAnsi="Times New Roman" w:cs="Times New Roman"/>
          <w:sz w:val="26"/>
          <w:szCs w:val="26"/>
        </w:rPr>
      </w:pPr>
      <w:r w:rsidRPr="002C75EA">
        <w:rPr>
          <w:rFonts w:ascii="Times New Roman" w:hAnsi="Times New Roman" w:cs="Times New Roman"/>
          <w:b/>
          <w:sz w:val="26"/>
          <w:szCs w:val="26"/>
        </w:rPr>
        <w:t>Вывод:</w:t>
      </w:r>
      <w:r w:rsidRPr="002C75EA">
        <w:rPr>
          <w:rFonts w:ascii="Times New Roman" w:hAnsi="Times New Roman" w:cs="Times New Roman"/>
          <w:sz w:val="26"/>
          <w:szCs w:val="26"/>
        </w:rPr>
        <w:t xml:space="preserve"> Мероприятие исполнено.</w:t>
      </w:r>
    </w:p>
    <w:p w:rsidR="00C56700" w:rsidRPr="002C75EA" w:rsidRDefault="00C56700" w:rsidP="007F6C24">
      <w:pPr>
        <w:autoSpaceDE w:val="0"/>
        <w:autoSpaceDN w:val="0"/>
        <w:adjustRightInd w:val="0"/>
        <w:spacing w:after="0" w:line="240" w:lineRule="auto"/>
        <w:ind w:firstLine="709"/>
        <w:jc w:val="both"/>
        <w:rPr>
          <w:rFonts w:ascii="Times New Roman" w:hAnsi="Times New Roman" w:cs="Times New Roman"/>
          <w:sz w:val="26"/>
          <w:szCs w:val="26"/>
        </w:rPr>
      </w:pPr>
      <w:r w:rsidRPr="002C75EA">
        <w:rPr>
          <w:rFonts w:ascii="Times New Roman" w:hAnsi="Times New Roman" w:cs="Times New Roman"/>
          <w:sz w:val="26"/>
          <w:szCs w:val="26"/>
        </w:rPr>
        <w:t>3. Предоставление информационных, консультационных, юридических и других услуг участникам Программы и членам их семей.</w:t>
      </w:r>
    </w:p>
    <w:p w:rsidR="00C56700" w:rsidRPr="002C75EA" w:rsidRDefault="00C56700" w:rsidP="007F6C24">
      <w:pPr>
        <w:tabs>
          <w:tab w:val="left" w:pos="720"/>
          <w:tab w:val="left" w:pos="1640"/>
        </w:tabs>
        <w:spacing w:after="0" w:line="240" w:lineRule="auto"/>
        <w:ind w:firstLine="567"/>
        <w:jc w:val="both"/>
        <w:rPr>
          <w:rFonts w:ascii="Times New Roman" w:hAnsi="Times New Roman" w:cs="Times New Roman"/>
          <w:sz w:val="26"/>
          <w:szCs w:val="26"/>
        </w:rPr>
      </w:pPr>
      <w:r w:rsidRPr="002C75EA">
        <w:rPr>
          <w:rFonts w:ascii="Times New Roman" w:hAnsi="Times New Roman" w:cs="Times New Roman"/>
          <w:sz w:val="26"/>
          <w:szCs w:val="26"/>
        </w:rPr>
        <w:t>Департаментом здравоохранения, труда и социальной защиты населения Ненецкого автономного округа совместно с УМВД России по Ненецкому автономному округу в 2018 году предоставлялась консультационная помощь по вопросам миграционного и трудового законодательства, получения гражданства Российской Федерации.</w:t>
      </w:r>
    </w:p>
    <w:p w:rsidR="007F6C24" w:rsidRPr="002C75EA" w:rsidRDefault="007F6C24" w:rsidP="007F6C24">
      <w:pPr>
        <w:spacing w:after="0" w:line="240" w:lineRule="auto"/>
        <w:ind w:firstLine="709"/>
        <w:jc w:val="both"/>
        <w:rPr>
          <w:rFonts w:ascii="Times New Roman" w:hAnsi="Times New Roman" w:cs="Times New Roman"/>
          <w:sz w:val="26"/>
          <w:szCs w:val="26"/>
        </w:rPr>
      </w:pPr>
      <w:r w:rsidRPr="002C75EA">
        <w:rPr>
          <w:rFonts w:ascii="Times New Roman" w:hAnsi="Times New Roman" w:cs="Times New Roman"/>
          <w:b/>
          <w:sz w:val="26"/>
          <w:szCs w:val="26"/>
        </w:rPr>
        <w:t>Вывод:</w:t>
      </w:r>
      <w:r w:rsidRPr="002C75EA">
        <w:rPr>
          <w:rFonts w:ascii="Times New Roman" w:hAnsi="Times New Roman" w:cs="Times New Roman"/>
          <w:sz w:val="26"/>
          <w:szCs w:val="26"/>
        </w:rPr>
        <w:t xml:space="preserve"> Мероприятие исполнено.</w:t>
      </w:r>
    </w:p>
    <w:p w:rsidR="00C56700" w:rsidRPr="002C75EA" w:rsidRDefault="00C56700" w:rsidP="007F6C24">
      <w:pPr>
        <w:autoSpaceDE w:val="0"/>
        <w:autoSpaceDN w:val="0"/>
        <w:adjustRightInd w:val="0"/>
        <w:spacing w:after="0"/>
        <w:ind w:firstLine="567"/>
        <w:jc w:val="both"/>
        <w:rPr>
          <w:rFonts w:ascii="Times New Roman" w:hAnsi="Times New Roman" w:cs="Times New Roman"/>
          <w:sz w:val="26"/>
          <w:szCs w:val="26"/>
        </w:rPr>
      </w:pPr>
      <w:r w:rsidRPr="002C75EA">
        <w:rPr>
          <w:rFonts w:ascii="Times New Roman" w:hAnsi="Times New Roman" w:cs="Times New Roman"/>
          <w:sz w:val="26"/>
          <w:szCs w:val="26"/>
        </w:rPr>
        <w:t>4. Проведение встреч с прибывшими в отчетном месяце участниками Программы и членами их семей по разъяснению положений Программы, регламента приема, оформлению правового статуса и другим вопросам</w:t>
      </w:r>
    </w:p>
    <w:p w:rsidR="00C56700" w:rsidRPr="002C75EA" w:rsidRDefault="00C56700" w:rsidP="007F6C24">
      <w:pPr>
        <w:tabs>
          <w:tab w:val="left" w:pos="720"/>
          <w:tab w:val="left" w:pos="1640"/>
        </w:tabs>
        <w:spacing w:after="0" w:line="240" w:lineRule="auto"/>
        <w:ind w:firstLine="567"/>
        <w:jc w:val="both"/>
        <w:rPr>
          <w:rFonts w:ascii="Times New Roman" w:hAnsi="Times New Roman" w:cs="Times New Roman"/>
          <w:sz w:val="26"/>
          <w:szCs w:val="26"/>
        </w:rPr>
      </w:pPr>
      <w:r w:rsidRPr="002C75EA">
        <w:rPr>
          <w:rFonts w:ascii="Times New Roman" w:hAnsi="Times New Roman" w:cs="Times New Roman"/>
          <w:sz w:val="26"/>
          <w:szCs w:val="26"/>
        </w:rPr>
        <w:t xml:space="preserve">В 2018 году было </w:t>
      </w:r>
      <w:r w:rsidR="007F6C24" w:rsidRPr="002C75EA">
        <w:rPr>
          <w:rFonts w:ascii="Times New Roman" w:hAnsi="Times New Roman" w:cs="Times New Roman"/>
          <w:sz w:val="26"/>
          <w:szCs w:val="26"/>
        </w:rPr>
        <w:t xml:space="preserve">Департаментом здравоохранения труда и социальной защиты населения Ненецкого автономного округа совместно с УМВД России по Ненецкому </w:t>
      </w:r>
      <w:r w:rsidR="007F6C24" w:rsidRPr="002C75EA">
        <w:rPr>
          <w:rFonts w:ascii="Times New Roman" w:hAnsi="Times New Roman" w:cs="Times New Roman"/>
          <w:sz w:val="26"/>
          <w:szCs w:val="26"/>
        </w:rPr>
        <w:lastRenderedPageBreak/>
        <w:t>автономному округу в течении 2018 года проводились встречи с участниками программы и членами их семей на которых проводились разъяснительные беседы по данным направлениям, в том числе в виде презентаций.</w:t>
      </w:r>
    </w:p>
    <w:p w:rsidR="007F6C24" w:rsidRPr="002C75EA" w:rsidRDefault="007F6C24" w:rsidP="007F6C24">
      <w:pPr>
        <w:spacing w:after="0" w:line="240" w:lineRule="auto"/>
        <w:ind w:firstLine="709"/>
        <w:jc w:val="both"/>
        <w:rPr>
          <w:rFonts w:ascii="Times New Roman" w:hAnsi="Times New Roman" w:cs="Times New Roman"/>
          <w:sz w:val="26"/>
          <w:szCs w:val="26"/>
        </w:rPr>
      </w:pPr>
      <w:r w:rsidRPr="002C75EA">
        <w:rPr>
          <w:rFonts w:ascii="Times New Roman" w:hAnsi="Times New Roman" w:cs="Times New Roman"/>
          <w:b/>
          <w:sz w:val="26"/>
          <w:szCs w:val="26"/>
        </w:rPr>
        <w:t>Вывод:</w:t>
      </w:r>
      <w:r w:rsidRPr="002C75EA">
        <w:rPr>
          <w:rFonts w:ascii="Times New Roman" w:hAnsi="Times New Roman" w:cs="Times New Roman"/>
          <w:sz w:val="26"/>
          <w:szCs w:val="26"/>
        </w:rPr>
        <w:t xml:space="preserve"> Мероприятие исполнено.</w:t>
      </w:r>
    </w:p>
    <w:p w:rsidR="00212DF8" w:rsidRPr="002C75EA" w:rsidRDefault="00C56700" w:rsidP="00212DF8">
      <w:pPr>
        <w:autoSpaceDE w:val="0"/>
        <w:autoSpaceDN w:val="0"/>
        <w:adjustRightInd w:val="0"/>
        <w:spacing w:after="0" w:line="240" w:lineRule="auto"/>
        <w:ind w:firstLine="709"/>
        <w:jc w:val="both"/>
        <w:rPr>
          <w:rFonts w:ascii="Times New Roman" w:hAnsi="Times New Roman" w:cs="Times New Roman"/>
          <w:sz w:val="26"/>
          <w:szCs w:val="26"/>
        </w:rPr>
      </w:pPr>
      <w:r w:rsidRPr="002C75EA">
        <w:rPr>
          <w:rFonts w:ascii="Times New Roman" w:hAnsi="Times New Roman" w:cs="Times New Roman"/>
          <w:sz w:val="26"/>
          <w:szCs w:val="26"/>
        </w:rPr>
        <w:t>5. </w:t>
      </w:r>
      <w:r w:rsidR="00212DF8" w:rsidRPr="002C75EA">
        <w:rPr>
          <w:rFonts w:ascii="Times New Roman" w:hAnsi="Times New Roman" w:cs="Times New Roman"/>
          <w:sz w:val="26"/>
          <w:szCs w:val="26"/>
        </w:rPr>
        <w:t>Организация профессиональной ориентации и психологической поддержки прибывших участников Программы и членов их семей</w:t>
      </w:r>
    </w:p>
    <w:p w:rsidR="00C56700" w:rsidRPr="002C75EA" w:rsidRDefault="00212DF8" w:rsidP="00212DF8">
      <w:pPr>
        <w:spacing w:after="0" w:line="240" w:lineRule="auto"/>
        <w:ind w:firstLine="709"/>
        <w:jc w:val="both"/>
        <w:rPr>
          <w:rFonts w:ascii="Times New Roman" w:hAnsi="Times New Roman" w:cs="Times New Roman"/>
          <w:sz w:val="26"/>
          <w:szCs w:val="26"/>
        </w:rPr>
      </w:pPr>
      <w:r w:rsidRPr="002C75EA">
        <w:rPr>
          <w:rFonts w:ascii="Times New Roman" w:hAnsi="Times New Roman" w:cs="Times New Roman"/>
          <w:sz w:val="26"/>
          <w:szCs w:val="26"/>
        </w:rPr>
        <w:t>По желанию прибывшим участникам государственной программы оказывалась психологической помощи в период адаптации на территории вселения с целью снижения негативного влияния стрессовых ситуаций, предоставление услуг по профессиональной ориентации.</w:t>
      </w:r>
    </w:p>
    <w:p w:rsidR="0041675D" w:rsidRPr="002C75EA" w:rsidRDefault="00212DF8" w:rsidP="0041675D">
      <w:pPr>
        <w:spacing w:after="0" w:line="240" w:lineRule="auto"/>
        <w:ind w:firstLine="709"/>
        <w:jc w:val="both"/>
        <w:rPr>
          <w:rFonts w:ascii="Times New Roman" w:hAnsi="Times New Roman" w:cs="Times New Roman"/>
          <w:sz w:val="26"/>
          <w:szCs w:val="26"/>
        </w:rPr>
      </w:pPr>
      <w:r w:rsidRPr="002C75EA">
        <w:rPr>
          <w:rFonts w:ascii="Times New Roman" w:hAnsi="Times New Roman" w:cs="Times New Roman"/>
          <w:sz w:val="26"/>
          <w:szCs w:val="26"/>
        </w:rPr>
        <w:t>В 2018 году данной услугой воспользовались 2 соотечественника</w:t>
      </w:r>
      <w:r w:rsidR="0041675D" w:rsidRPr="002C75EA">
        <w:rPr>
          <w:rFonts w:ascii="Times New Roman" w:hAnsi="Times New Roman" w:cs="Times New Roman"/>
          <w:sz w:val="26"/>
          <w:szCs w:val="26"/>
        </w:rPr>
        <w:t xml:space="preserve"> государственной программы.</w:t>
      </w:r>
    </w:p>
    <w:p w:rsidR="0041675D" w:rsidRPr="002C75EA" w:rsidRDefault="0041675D" w:rsidP="0041675D">
      <w:pPr>
        <w:spacing w:after="0" w:line="240" w:lineRule="auto"/>
        <w:ind w:firstLine="709"/>
        <w:jc w:val="both"/>
        <w:rPr>
          <w:rFonts w:ascii="Times New Roman" w:hAnsi="Times New Roman" w:cs="Times New Roman"/>
          <w:sz w:val="26"/>
          <w:szCs w:val="26"/>
        </w:rPr>
      </w:pPr>
      <w:r w:rsidRPr="002C75EA">
        <w:rPr>
          <w:rFonts w:ascii="Times New Roman" w:hAnsi="Times New Roman" w:cs="Times New Roman"/>
          <w:sz w:val="26"/>
          <w:szCs w:val="26"/>
        </w:rPr>
        <w:t xml:space="preserve">Предусмотренные бюджетные ассигнования освоены не в полном объеме в связи с тем, что данная мера носит заявительный </w:t>
      </w:r>
      <w:r w:rsidR="007F6C24" w:rsidRPr="002C75EA">
        <w:rPr>
          <w:rFonts w:ascii="Times New Roman" w:hAnsi="Times New Roman" w:cs="Times New Roman"/>
          <w:sz w:val="26"/>
          <w:szCs w:val="26"/>
        </w:rPr>
        <w:t>характер.</w:t>
      </w:r>
    </w:p>
    <w:p w:rsidR="007F6C24" w:rsidRPr="002C75EA" w:rsidRDefault="007F6C24" w:rsidP="007F6C24">
      <w:pPr>
        <w:spacing w:after="0" w:line="240" w:lineRule="auto"/>
        <w:ind w:firstLine="709"/>
        <w:jc w:val="both"/>
        <w:rPr>
          <w:rFonts w:ascii="Times New Roman" w:hAnsi="Times New Roman" w:cs="Times New Roman"/>
          <w:sz w:val="26"/>
          <w:szCs w:val="26"/>
        </w:rPr>
      </w:pPr>
      <w:r w:rsidRPr="002C75EA">
        <w:rPr>
          <w:rFonts w:ascii="Times New Roman" w:hAnsi="Times New Roman" w:cs="Times New Roman"/>
          <w:b/>
          <w:sz w:val="26"/>
          <w:szCs w:val="26"/>
        </w:rPr>
        <w:t>Вывод:</w:t>
      </w:r>
      <w:r w:rsidRPr="002C75EA">
        <w:rPr>
          <w:rFonts w:ascii="Times New Roman" w:hAnsi="Times New Roman" w:cs="Times New Roman"/>
          <w:sz w:val="26"/>
          <w:szCs w:val="26"/>
        </w:rPr>
        <w:t xml:space="preserve"> Мероприятие исполнено.</w:t>
      </w:r>
    </w:p>
    <w:p w:rsidR="0041675D" w:rsidRPr="002C75EA" w:rsidRDefault="0041675D" w:rsidP="0041675D">
      <w:pPr>
        <w:autoSpaceDE w:val="0"/>
        <w:autoSpaceDN w:val="0"/>
        <w:adjustRightInd w:val="0"/>
        <w:spacing w:after="0" w:line="240" w:lineRule="auto"/>
        <w:ind w:firstLine="709"/>
        <w:jc w:val="both"/>
        <w:rPr>
          <w:rFonts w:ascii="Times New Roman" w:hAnsi="Times New Roman" w:cs="Times New Roman"/>
          <w:sz w:val="26"/>
          <w:szCs w:val="26"/>
        </w:rPr>
      </w:pPr>
      <w:r w:rsidRPr="002C75EA">
        <w:rPr>
          <w:rFonts w:ascii="Times New Roman" w:hAnsi="Times New Roman" w:cs="Times New Roman"/>
          <w:sz w:val="26"/>
          <w:szCs w:val="26"/>
        </w:rPr>
        <w:t>6. Оказание мер социальной поддержки в период адаптации (выплата подъемных).</w:t>
      </w:r>
    </w:p>
    <w:p w:rsidR="002A3DA5" w:rsidRPr="002C75EA" w:rsidRDefault="002A3DA5" w:rsidP="002A3DA5">
      <w:pPr>
        <w:pStyle w:val="1"/>
        <w:tabs>
          <w:tab w:val="left" w:pos="993"/>
        </w:tabs>
        <w:ind w:firstLine="709"/>
        <w:jc w:val="both"/>
        <w:rPr>
          <w:color w:val="000000" w:themeColor="text1"/>
          <w:sz w:val="26"/>
          <w:szCs w:val="26"/>
        </w:rPr>
      </w:pPr>
      <w:r w:rsidRPr="002C75EA">
        <w:rPr>
          <w:sz w:val="26"/>
          <w:szCs w:val="26"/>
        </w:rPr>
        <w:t xml:space="preserve">В рамках Государственной программы предусмотрено </w:t>
      </w:r>
      <w:r w:rsidRPr="002C75EA">
        <w:rPr>
          <w:color w:val="000000" w:themeColor="text1"/>
          <w:sz w:val="26"/>
          <w:szCs w:val="26"/>
        </w:rPr>
        <w:t xml:space="preserve">предоставление подъемных выплат (далее - подъемные) участнику </w:t>
      </w:r>
      <w:r w:rsidRPr="002C75EA">
        <w:rPr>
          <w:bCs/>
          <w:color w:val="000000" w:themeColor="text1"/>
          <w:sz w:val="26"/>
          <w:szCs w:val="26"/>
        </w:rPr>
        <w:t xml:space="preserve">Государственной программы </w:t>
      </w:r>
      <w:r w:rsidRPr="002C75EA">
        <w:rPr>
          <w:color w:val="000000" w:themeColor="text1"/>
          <w:sz w:val="26"/>
          <w:szCs w:val="26"/>
        </w:rPr>
        <w:t xml:space="preserve">в размере 20 000 рублей, 10 000 рублей – на одного члена семьи участника Государственной программы, переселившегося совместно с ним в Ненецкий автономный округ. Участники Государственной </w:t>
      </w:r>
      <w:r w:rsidRPr="002C75EA">
        <w:rPr>
          <w:sz w:val="26"/>
          <w:szCs w:val="26"/>
        </w:rPr>
        <w:t>программы</w:t>
      </w:r>
      <w:r w:rsidRPr="002C75EA">
        <w:rPr>
          <w:color w:val="000000" w:themeColor="text1"/>
          <w:sz w:val="26"/>
          <w:szCs w:val="26"/>
        </w:rPr>
        <w:t xml:space="preserve"> и члены их семей могут воспользоваться правом на получение подъемных однократно.</w:t>
      </w:r>
    </w:p>
    <w:p w:rsidR="0041675D" w:rsidRPr="002C75EA" w:rsidRDefault="0041675D" w:rsidP="0041675D">
      <w:pPr>
        <w:autoSpaceDE w:val="0"/>
        <w:autoSpaceDN w:val="0"/>
        <w:adjustRightInd w:val="0"/>
        <w:spacing w:after="0" w:line="240" w:lineRule="auto"/>
        <w:ind w:firstLine="709"/>
        <w:jc w:val="both"/>
        <w:rPr>
          <w:rFonts w:ascii="Times New Roman" w:hAnsi="Times New Roman" w:cs="Times New Roman"/>
          <w:sz w:val="26"/>
          <w:szCs w:val="26"/>
        </w:rPr>
      </w:pPr>
      <w:r w:rsidRPr="002C75EA">
        <w:rPr>
          <w:rFonts w:ascii="Times New Roman" w:hAnsi="Times New Roman" w:cs="Times New Roman"/>
          <w:sz w:val="26"/>
          <w:szCs w:val="26"/>
        </w:rPr>
        <w:t>В 2018 году 1 участнику государственной программы и члену его семьи по заявлению были произведены подъемные выплата на общую сумму 30 000 (Тридцать тысяч рублей) рублей</w:t>
      </w:r>
      <w:r w:rsidR="005240F5">
        <w:rPr>
          <w:rFonts w:ascii="Times New Roman" w:hAnsi="Times New Roman" w:cs="Times New Roman"/>
          <w:sz w:val="26"/>
          <w:szCs w:val="26"/>
        </w:rPr>
        <w:t xml:space="preserve"> или 71,</w:t>
      </w:r>
      <w:r w:rsidR="00E90A71" w:rsidRPr="002C75EA">
        <w:rPr>
          <w:rFonts w:ascii="Times New Roman" w:hAnsi="Times New Roman" w:cs="Times New Roman"/>
          <w:sz w:val="26"/>
          <w:szCs w:val="26"/>
        </w:rPr>
        <w:t>1% от запланированного</w:t>
      </w:r>
      <w:r w:rsidRPr="002C75EA">
        <w:rPr>
          <w:rFonts w:ascii="Times New Roman" w:hAnsi="Times New Roman" w:cs="Times New Roman"/>
          <w:sz w:val="26"/>
          <w:szCs w:val="26"/>
        </w:rPr>
        <w:t>.</w:t>
      </w:r>
    </w:p>
    <w:p w:rsidR="00E90A71" w:rsidRPr="002C75EA" w:rsidRDefault="00E90A71" w:rsidP="00E90A71">
      <w:pPr>
        <w:spacing w:after="0" w:line="240" w:lineRule="auto"/>
        <w:ind w:firstLine="709"/>
        <w:jc w:val="both"/>
        <w:rPr>
          <w:rFonts w:ascii="Times New Roman" w:hAnsi="Times New Roman" w:cs="Times New Roman"/>
          <w:sz w:val="26"/>
          <w:szCs w:val="26"/>
        </w:rPr>
      </w:pPr>
      <w:r w:rsidRPr="002C75EA">
        <w:rPr>
          <w:rFonts w:ascii="Times New Roman" w:hAnsi="Times New Roman" w:cs="Times New Roman"/>
          <w:sz w:val="26"/>
          <w:szCs w:val="26"/>
        </w:rPr>
        <w:t>Предусмотренные бюджетные ассигнования освоены не в полном объеме в связи с тем, что данная мера носит заявительный характер.</w:t>
      </w:r>
    </w:p>
    <w:p w:rsidR="007F6C24" w:rsidRPr="002C75EA" w:rsidRDefault="007F6C24" w:rsidP="007F6C24">
      <w:pPr>
        <w:spacing w:after="0" w:line="240" w:lineRule="auto"/>
        <w:ind w:firstLine="709"/>
        <w:jc w:val="both"/>
        <w:rPr>
          <w:rFonts w:ascii="Times New Roman" w:hAnsi="Times New Roman" w:cs="Times New Roman"/>
          <w:sz w:val="26"/>
          <w:szCs w:val="26"/>
        </w:rPr>
      </w:pPr>
      <w:r w:rsidRPr="002C75EA">
        <w:rPr>
          <w:rFonts w:ascii="Times New Roman" w:hAnsi="Times New Roman" w:cs="Times New Roman"/>
          <w:b/>
          <w:sz w:val="26"/>
          <w:szCs w:val="26"/>
        </w:rPr>
        <w:t>Вывод:</w:t>
      </w:r>
      <w:r w:rsidRPr="002C75EA">
        <w:rPr>
          <w:rFonts w:ascii="Times New Roman" w:hAnsi="Times New Roman" w:cs="Times New Roman"/>
          <w:sz w:val="26"/>
          <w:szCs w:val="26"/>
        </w:rPr>
        <w:t xml:space="preserve"> Мероприятие исполнено.</w:t>
      </w:r>
    </w:p>
    <w:p w:rsidR="00E90A71" w:rsidRPr="002C75EA" w:rsidRDefault="00E90A71" w:rsidP="00E90A71">
      <w:pPr>
        <w:spacing w:after="0" w:line="240" w:lineRule="auto"/>
        <w:ind w:firstLine="709"/>
        <w:jc w:val="both"/>
        <w:rPr>
          <w:rFonts w:ascii="Times New Roman" w:hAnsi="Times New Roman" w:cs="Times New Roman"/>
          <w:sz w:val="26"/>
          <w:szCs w:val="26"/>
        </w:rPr>
      </w:pPr>
      <w:r w:rsidRPr="002C75EA">
        <w:rPr>
          <w:rFonts w:ascii="Times New Roman" w:hAnsi="Times New Roman" w:cs="Times New Roman"/>
          <w:sz w:val="26"/>
          <w:szCs w:val="26"/>
        </w:rPr>
        <w:t>7. Социальное обеспечение участников Программы и членов их семей и оказание им медицинской помощи.</w:t>
      </w:r>
    </w:p>
    <w:p w:rsidR="00E90A71" w:rsidRPr="002C75EA" w:rsidRDefault="00E90A71" w:rsidP="00E90A71">
      <w:pPr>
        <w:pStyle w:val="ad"/>
        <w:ind w:firstLine="709"/>
        <w:jc w:val="both"/>
        <w:rPr>
          <w:rFonts w:ascii="Times New Roman" w:hAnsi="Times New Roman"/>
          <w:sz w:val="26"/>
          <w:szCs w:val="26"/>
        </w:rPr>
      </w:pPr>
      <w:r w:rsidRPr="002C75EA">
        <w:rPr>
          <w:rFonts w:ascii="Times New Roman" w:hAnsi="Times New Roman"/>
          <w:sz w:val="26"/>
          <w:szCs w:val="26"/>
        </w:rPr>
        <w:t>В 2018 году предоставление участникам Государственной программы и членам их семей гарантированного медицинского обслуживания и в период адаптации на территории вселения осуществлялась в соответствии с нормативными правовыми актами Ненецкого автономного округа</w:t>
      </w:r>
      <w:r w:rsidR="007F6C24" w:rsidRPr="002C75EA">
        <w:rPr>
          <w:rFonts w:ascii="Times New Roman" w:hAnsi="Times New Roman"/>
          <w:sz w:val="26"/>
          <w:szCs w:val="26"/>
        </w:rPr>
        <w:t>,</w:t>
      </w:r>
      <w:r w:rsidRPr="002C75EA">
        <w:rPr>
          <w:rFonts w:ascii="Times New Roman" w:hAnsi="Times New Roman"/>
          <w:sz w:val="26"/>
          <w:szCs w:val="26"/>
        </w:rPr>
        <w:t xml:space="preserve"> которыми предусмотрено:</w:t>
      </w:r>
    </w:p>
    <w:p w:rsidR="00E90A71" w:rsidRPr="002C75EA" w:rsidRDefault="00E90A71" w:rsidP="00E90A71">
      <w:pPr>
        <w:pStyle w:val="ad"/>
        <w:ind w:firstLine="709"/>
        <w:jc w:val="both"/>
        <w:rPr>
          <w:rFonts w:ascii="Times New Roman" w:hAnsi="Times New Roman"/>
          <w:sz w:val="26"/>
          <w:szCs w:val="26"/>
        </w:rPr>
      </w:pPr>
      <w:r w:rsidRPr="002C75EA">
        <w:rPr>
          <w:rFonts w:ascii="Times New Roman" w:hAnsi="Times New Roman"/>
          <w:sz w:val="26"/>
          <w:szCs w:val="26"/>
        </w:rPr>
        <w:t>организация оформления полисов обязательного медицинского страхования. До получения полиса обязательного медицинского страхования участнику Государственной программы и членам его семьи в рамках территориальной программы государственных гарантий бесплатного оказания гражданам медицинской помощи в соответствии с законодательством Российской Федерации бесплатно оказываются: скорая, в том числе скорая специализированная, медицинская помощь в экстренной и неотложной формах в государственных и муниципальных медицинских организациях; иные виды медицинской помощи в экстренной форме при внезапных острых заболеваниях, состояниях, обострении хронических заболеваний, представляющих угрозу жизни пациента;</w:t>
      </w:r>
    </w:p>
    <w:p w:rsidR="0041675D" w:rsidRPr="002C75EA" w:rsidRDefault="00E90A71" w:rsidP="00E90A71">
      <w:pPr>
        <w:spacing w:after="0" w:line="240" w:lineRule="auto"/>
        <w:ind w:firstLine="709"/>
        <w:jc w:val="both"/>
        <w:rPr>
          <w:rFonts w:ascii="Times New Roman" w:hAnsi="Times New Roman" w:cs="Times New Roman"/>
          <w:sz w:val="26"/>
          <w:szCs w:val="26"/>
        </w:rPr>
      </w:pPr>
      <w:r w:rsidRPr="002C75EA">
        <w:rPr>
          <w:rFonts w:ascii="Times New Roman" w:hAnsi="Times New Roman" w:cs="Times New Roman"/>
          <w:sz w:val="26"/>
          <w:szCs w:val="26"/>
        </w:rPr>
        <w:t xml:space="preserve">организация оказания первичной медико-санитарной помощи, в том числе доврачебной, врачебной и специализированной; скорой медицинской помощи; специализированной, в том числе высокотехнологичной, медицинской помощи в </w:t>
      </w:r>
      <w:r w:rsidRPr="002C75EA">
        <w:rPr>
          <w:rFonts w:ascii="Times New Roman" w:hAnsi="Times New Roman" w:cs="Times New Roman"/>
          <w:sz w:val="26"/>
          <w:szCs w:val="26"/>
        </w:rPr>
        <w:lastRenderedPageBreak/>
        <w:t>рамках территориальной программы государственных гарантий бесплатного оказания гражданам медицинской помощи</w:t>
      </w:r>
    </w:p>
    <w:p w:rsidR="007F6C24" w:rsidRPr="002C75EA" w:rsidRDefault="007F6C24" w:rsidP="007F6C24">
      <w:pPr>
        <w:spacing w:after="0" w:line="240" w:lineRule="auto"/>
        <w:ind w:firstLine="709"/>
        <w:jc w:val="both"/>
        <w:rPr>
          <w:rFonts w:ascii="Times New Roman" w:hAnsi="Times New Roman" w:cs="Times New Roman"/>
          <w:sz w:val="26"/>
          <w:szCs w:val="26"/>
        </w:rPr>
      </w:pPr>
      <w:r w:rsidRPr="002C75EA">
        <w:rPr>
          <w:rFonts w:ascii="Times New Roman" w:hAnsi="Times New Roman" w:cs="Times New Roman"/>
          <w:b/>
          <w:sz w:val="26"/>
          <w:szCs w:val="26"/>
        </w:rPr>
        <w:t>Вывод:</w:t>
      </w:r>
      <w:r w:rsidRPr="002C75EA">
        <w:rPr>
          <w:rFonts w:ascii="Times New Roman" w:hAnsi="Times New Roman" w:cs="Times New Roman"/>
          <w:sz w:val="26"/>
          <w:szCs w:val="26"/>
        </w:rPr>
        <w:t xml:space="preserve"> Мероприятие исполнено.</w:t>
      </w:r>
    </w:p>
    <w:p w:rsidR="00E90A71" w:rsidRPr="002C75EA" w:rsidRDefault="00E90A71" w:rsidP="00E90A71">
      <w:pPr>
        <w:autoSpaceDE w:val="0"/>
        <w:autoSpaceDN w:val="0"/>
        <w:adjustRightInd w:val="0"/>
        <w:spacing w:after="0" w:line="240" w:lineRule="auto"/>
        <w:ind w:firstLine="708"/>
        <w:jc w:val="both"/>
        <w:rPr>
          <w:rFonts w:ascii="Times New Roman" w:hAnsi="Times New Roman" w:cs="Times New Roman"/>
          <w:sz w:val="26"/>
          <w:szCs w:val="26"/>
        </w:rPr>
      </w:pPr>
      <w:r w:rsidRPr="002C75EA">
        <w:rPr>
          <w:rFonts w:ascii="Times New Roman" w:hAnsi="Times New Roman" w:cs="Times New Roman"/>
          <w:sz w:val="26"/>
          <w:szCs w:val="26"/>
        </w:rPr>
        <w:t>8. Содействие в жилищном обустройстве участников Государственной программы и членов их семей, включая выделение переселенцам жилых помещений для временного размещения, обеспечение жилыми помещениями для временного размещения или компенсацию найма жилья на срок не менее шести месяцев либо осуществление иных мероприятий.</w:t>
      </w:r>
    </w:p>
    <w:p w:rsidR="00E90A71" w:rsidRPr="002C75EA" w:rsidRDefault="00E90A71" w:rsidP="00E90A71">
      <w:pPr>
        <w:spacing w:after="0" w:line="240" w:lineRule="auto"/>
        <w:ind w:firstLine="709"/>
        <w:jc w:val="both"/>
        <w:rPr>
          <w:rFonts w:ascii="Times New Roman" w:hAnsi="Times New Roman" w:cs="Times New Roman"/>
          <w:sz w:val="26"/>
          <w:szCs w:val="26"/>
        </w:rPr>
      </w:pPr>
      <w:r w:rsidRPr="002C75EA">
        <w:rPr>
          <w:rFonts w:ascii="Times New Roman" w:hAnsi="Times New Roman" w:cs="Times New Roman"/>
          <w:sz w:val="26"/>
          <w:szCs w:val="26"/>
        </w:rPr>
        <w:t>Оказание содействия участникам Государственной программы в жилищном обустройстве осуществлялось путем:</w:t>
      </w:r>
    </w:p>
    <w:p w:rsidR="00E90A71" w:rsidRPr="002C75EA" w:rsidRDefault="00E90A71" w:rsidP="00E90A71">
      <w:pPr>
        <w:spacing w:after="0" w:line="240" w:lineRule="auto"/>
        <w:ind w:firstLine="709"/>
        <w:jc w:val="both"/>
        <w:rPr>
          <w:rFonts w:ascii="Times New Roman" w:hAnsi="Times New Roman" w:cs="Times New Roman"/>
          <w:sz w:val="26"/>
          <w:szCs w:val="26"/>
        </w:rPr>
      </w:pPr>
      <w:r w:rsidRPr="002C75EA">
        <w:rPr>
          <w:rFonts w:ascii="Times New Roman" w:hAnsi="Times New Roman" w:cs="Times New Roman"/>
          <w:sz w:val="26"/>
          <w:szCs w:val="26"/>
        </w:rPr>
        <w:t>содействия в подборе вариантов временного жилищного размещения участников Государственной программы (гостиницы, аренда жилья у физических лиц, общежития, служебное жилье);</w:t>
      </w:r>
    </w:p>
    <w:p w:rsidR="00E90A71" w:rsidRPr="002C75EA" w:rsidRDefault="00E90A71" w:rsidP="00E90A71">
      <w:pPr>
        <w:widowControl w:val="0"/>
        <w:spacing w:after="0" w:line="240" w:lineRule="auto"/>
        <w:ind w:firstLine="709"/>
        <w:jc w:val="both"/>
        <w:rPr>
          <w:rFonts w:ascii="Times New Roman" w:hAnsi="Times New Roman" w:cs="Times New Roman"/>
          <w:sz w:val="26"/>
          <w:szCs w:val="26"/>
        </w:rPr>
      </w:pPr>
      <w:r w:rsidRPr="002C75EA">
        <w:rPr>
          <w:rFonts w:ascii="Times New Roman" w:hAnsi="Times New Roman" w:cs="Times New Roman"/>
          <w:sz w:val="26"/>
          <w:szCs w:val="26"/>
        </w:rPr>
        <w:t>информационного содействия в приобретении постоянного жилья, в том числе с использованием ипотечного кредитования;</w:t>
      </w:r>
    </w:p>
    <w:p w:rsidR="00E90A71" w:rsidRPr="002C75EA" w:rsidRDefault="00E90A71" w:rsidP="00E90A71">
      <w:pPr>
        <w:widowControl w:val="0"/>
        <w:spacing w:after="0" w:line="240" w:lineRule="auto"/>
        <w:ind w:firstLine="709"/>
        <w:jc w:val="both"/>
        <w:rPr>
          <w:rFonts w:ascii="Times New Roman" w:hAnsi="Times New Roman" w:cs="Times New Roman"/>
          <w:sz w:val="26"/>
          <w:szCs w:val="26"/>
        </w:rPr>
      </w:pPr>
      <w:r w:rsidRPr="002C75EA">
        <w:rPr>
          <w:rFonts w:ascii="Times New Roman" w:hAnsi="Times New Roman" w:cs="Times New Roman"/>
          <w:sz w:val="26"/>
          <w:szCs w:val="26"/>
        </w:rPr>
        <w:t>консультации участников Государственной программы о праве участия в действующих в Ненецком автономном округе программах по оказанию государственной поддержки при строительстве и приобретении жилья.</w:t>
      </w:r>
    </w:p>
    <w:p w:rsidR="007F6C24" w:rsidRPr="002C75EA" w:rsidRDefault="007F6C24" w:rsidP="007F6C24">
      <w:pPr>
        <w:spacing w:after="0" w:line="240" w:lineRule="auto"/>
        <w:ind w:firstLine="709"/>
        <w:jc w:val="both"/>
        <w:rPr>
          <w:rFonts w:ascii="Times New Roman" w:hAnsi="Times New Roman" w:cs="Times New Roman"/>
          <w:sz w:val="26"/>
          <w:szCs w:val="26"/>
        </w:rPr>
      </w:pPr>
      <w:r w:rsidRPr="002C75EA">
        <w:rPr>
          <w:rFonts w:ascii="Times New Roman" w:hAnsi="Times New Roman" w:cs="Times New Roman"/>
          <w:b/>
          <w:sz w:val="26"/>
          <w:szCs w:val="26"/>
        </w:rPr>
        <w:t>Вывод:</w:t>
      </w:r>
      <w:r w:rsidRPr="002C75EA">
        <w:rPr>
          <w:rFonts w:ascii="Times New Roman" w:hAnsi="Times New Roman" w:cs="Times New Roman"/>
          <w:sz w:val="26"/>
          <w:szCs w:val="26"/>
        </w:rPr>
        <w:t xml:space="preserve"> Мероприятие исполнено.</w:t>
      </w:r>
    </w:p>
    <w:p w:rsidR="00E90A71" w:rsidRPr="002C75EA" w:rsidRDefault="00E90A71" w:rsidP="00E90A71">
      <w:pPr>
        <w:autoSpaceDE w:val="0"/>
        <w:autoSpaceDN w:val="0"/>
        <w:adjustRightInd w:val="0"/>
        <w:spacing w:after="0" w:line="240" w:lineRule="auto"/>
        <w:ind w:firstLine="709"/>
        <w:jc w:val="both"/>
        <w:rPr>
          <w:rFonts w:ascii="Times New Roman" w:hAnsi="Times New Roman" w:cs="Times New Roman"/>
          <w:sz w:val="26"/>
          <w:szCs w:val="26"/>
        </w:rPr>
      </w:pPr>
      <w:r w:rsidRPr="002C75EA">
        <w:rPr>
          <w:rFonts w:ascii="Times New Roman" w:hAnsi="Times New Roman" w:cs="Times New Roman"/>
          <w:sz w:val="26"/>
          <w:szCs w:val="26"/>
        </w:rPr>
        <w:t>9. Проведение ежемесячного мониторинга: потребности организаций Ненецкого автономного округа в квалифицированной рабочей силе для замещения имеющихся вакантных рабочих мест, должностей специалистов и служащих;</w:t>
      </w:r>
    </w:p>
    <w:p w:rsidR="00E90A71" w:rsidRPr="002C75EA" w:rsidRDefault="00E90A71" w:rsidP="00E90A71">
      <w:pPr>
        <w:autoSpaceDE w:val="0"/>
        <w:autoSpaceDN w:val="0"/>
        <w:adjustRightInd w:val="0"/>
        <w:spacing w:after="0" w:line="240" w:lineRule="auto"/>
        <w:jc w:val="both"/>
        <w:rPr>
          <w:rFonts w:ascii="Times New Roman" w:hAnsi="Times New Roman" w:cs="Times New Roman"/>
          <w:sz w:val="26"/>
          <w:szCs w:val="26"/>
        </w:rPr>
      </w:pPr>
      <w:r w:rsidRPr="002C75EA">
        <w:rPr>
          <w:rFonts w:ascii="Times New Roman" w:hAnsi="Times New Roman" w:cs="Times New Roman"/>
          <w:sz w:val="26"/>
          <w:szCs w:val="26"/>
        </w:rPr>
        <w:t>реализации инвестиционных проектов;</w:t>
      </w:r>
    </w:p>
    <w:p w:rsidR="00E90A71" w:rsidRPr="002C75EA" w:rsidRDefault="00E90A71" w:rsidP="00E90A71">
      <w:pPr>
        <w:autoSpaceDE w:val="0"/>
        <w:autoSpaceDN w:val="0"/>
        <w:adjustRightInd w:val="0"/>
        <w:spacing w:after="0" w:line="240" w:lineRule="auto"/>
        <w:ind w:firstLine="708"/>
        <w:jc w:val="both"/>
        <w:rPr>
          <w:rFonts w:ascii="Times New Roman" w:hAnsi="Times New Roman" w:cs="Times New Roman"/>
          <w:sz w:val="26"/>
          <w:szCs w:val="26"/>
        </w:rPr>
      </w:pPr>
      <w:r w:rsidRPr="002C75EA">
        <w:rPr>
          <w:rFonts w:ascii="Times New Roman" w:hAnsi="Times New Roman" w:cs="Times New Roman"/>
          <w:sz w:val="26"/>
          <w:szCs w:val="26"/>
        </w:rPr>
        <w:t>сформированных инновационно-промышленных кластеров с последующим размещением информации об имеющихся вакантных рабочих местах в НАО на информационных порталах АИС «Соотечественники» и Федеральной миграционной службы России</w:t>
      </w:r>
    </w:p>
    <w:p w:rsidR="00C56700" w:rsidRPr="002C75EA" w:rsidRDefault="00E90A71" w:rsidP="00212DF8">
      <w:pPr>
        <w:spacing w:after="0" w:line="240" w:lineRule="auto"/>
        <w:ind w:firstLine="567"/>
        <w:jc w:val="both"/>
        <w:rPr>
          <w:rFonts w:ascii="Times New Roman" w:hAnsi="Times New Roman" w:cs="Times New Roman"/>
          <w:sz w:val="26"/>
          <w:szCs w:val="26"/>
        </w:rPr>
      </w:pPr>
      <w:r w:rsidRPr="002C75EA">
        <w:rPr>
          <w:rFonts w:ascii="Times New Roman" w:hAnsi="Times New Roman" w:cs="Times New Roman"/>
          <w:sz w:val="26"/>
          <w:szCs w:val="26"/>
        </w:rPr>
        <w:t>В 2018 году КУ НАО «Центр занятости населения» ежемесячно проводил мониторинг потребности организаций, определял объемы потребности работодателей в кадрах, информировал соотечественников о востребованных профессиях и специальностях на территории вселения в целях содействия выбору наиболее подходящего места жительства на территории вселения. Наиболее востребованы для региона специалисты в области здравоохранения и образования.</w:t>
      </w:r>
    </w:p>
    <w:p w:rsidR="00F93894" w:rsidRPr="002C75EA" w:rsidRDefault="00F93894" w:rsidP="00C56700">
      <w:pPr>
        <w:tabs>
          <w:tab w:val="left" w:pos="720"/>
          <w:tab w:val="left" w:pos="1640"/>
        </w:tabs>
        <w:spacing w:after="0" w:line="240" w:lineRule="auto"/>
        <w:ind w:firstLine="567"/>
        <w:jc w:val="both"/>
        <w:rPr>
          <w:rFonts w:ascii="Times New Roman" w:hAnsi="Times New Roman" w:cs="Times New Roman"/>
          <w:sz w:val="26"/>
          <w:szCs w:val="26"/>
        </w:rPr>
      </w:pPr>
      <w:r w:rsidRPr="002C75EA">
        <w:rPr>
          <w:rFonts w:ascii="Times New Roman" w:hAnsi="Times New Roman" w:cs="Times New Roman"/>
          <w:sz w:val="26"/>
          <w:szCs w:val="26"/>
        </w:rPr>
        <w:t>Информация об имеющихся вакантных рабочих местах размещалась на информационных порталах АИС «Соотечественники» и УМВД России по Ненецкому автономному округу.</w:t>
      </w:r>
    </w:p>
    <w:p w:rsidR="007F6C24" w:rsidRPr="002C75EA" w:rsidRDefault="007F6C24" w:rsidP="007F6C24">
      <w:pPr>
        <w:spacing w:after="0" w:line="240" w:lineRule="auto"/>
        <w:ind w:firstLine="709"/>
        <w:jc w:val="both"/>
        <w:rPr>
          <w:rFonts w:ascii="Times New Roman" w:hAnsi="Times New Roman" w:cs="Times New Roman"/>
          <w:sz w:val="26"/>
          <w:szCs w:val="26"/>
        </w:rPr>
      </w:pPr>
      <w:r w:rsidRPr="002C75EA">
        <w:rPr>
          <w:rFonts w:ascii="Times New Roman" w:hAnsi="Times New Roman" w:cs="Times New Roman"/>
          <w:b/>
          <w:sz w:val="26"/>
          <w:szCs w:val="26"/>
        </w:rPr>
        <w:t>Вывод:</w:t>
      </w:r>
      <w:r w:rsidRPr="002C75EA">
        <w:rPr>
          <w:rFonts w:ascii="Times New Roman" w:hAnsi="Times New Roman" w:cs="Times New Roman"/>
          <w:sz w:val="26"/>
          <w:szCs w:val="26"/>
        </w:rPr>
        <w:t xml:space="preserve"> Мероприятие исполнено.</w:t>
      </w:r>
    </w:p>
    <w:p w:rsidR="00F93894" w:rsidRPr="002C75EA" w:rsidRDefault="00F93894" w:rsidP="00F93894">
      <w:pPr>
        <w:autoSpaceDE w:val="0"/>
        <w:autoSpaceDN w:val="0"/>
        <w:adjustRightInd w:val="0"/>
        <w:spacing w:after="0" w:line="240" w:lineRule="auto"/>
        <w:ind w:firstLine="709"/>
        <w:jc w:val="both"/>
        <w:rPr>
          <w:rFonts w:ascii="Times New Roman" w:hAnsi="Times New Roman" w:cs="Times New Roman"/>
          <w:sz w:val="26"/>
          <w:szCs w:val="26"/>
        </w:rPr>
      </w:pPr>
      <w:r w:rsidRPr="002C75EA">
        <w:rPr>
          <w:rFonts w:ascii="Times New Roman" w:hAnsi="Times New Roman" w:cs="Times New Roman"/>
          <w:sz w:val="26"/>
          <w:szCs w:val="26"/>
        </w:rPr>
        <w:t>10. Содействие в трудоустройстве и занятости участников Программы и членов их семей, в рамках предоставления участникам Программы и членам их семей государственных услуг в области содействия занятости населения в соответствии с законодательством Российской Федерации и Ненецкого автономного округа.</w:t>
      </w:r>
    </w:p>
    <w:p w:rsidR="00F93894" w:rsidRPr="002C75EA" w:rsidRDefault="00F93894" w:rsidP="00F93894">
      <w:pPr>
        <w:tabs>
          <w:tab w:val="left" w:pos="720"/>
          <w:tab w:val="left" w:pos="1640"/>
        </w:tabs>
        <w:spacing w:after="0" w:line="240" w:lineRule="auto"/>
        <w:ind w:firstLine="567"/>
        <w:jc w:val="both"/>
        <w:rPr>
          <w:rFonts w:ascii="Times New Roman" w:hAnsi="Times New Roman" w:cs="Times New Roman"/>
          <w:sz w:val="26"/>
          <w:szCs w:val="26"/>
        </w:rPr>
      </w:pPr>
      <w:r w:rsidRPr="002C75EA">
        <w:rPr>
          <w:rFonts w:ascii="Times New Roman" w:hAnsi="Times New Roman" w:cs="Times New Roman"/>
          <w:sz w:val="26"/>
          <w:szCs w:val="26"/>
        </w:rPr>
        <w:t>В 2018 году в результате проводимых мероприятий: 52 соотечественников заняты трудовой, предпринимательской и иной не запрещенной законодательством Российской Федерации деятельностью; 45 чел. работают по найму; 7 - являются индивидуальными предпринимателями.</w:t>
      </w:r>
    </w:p>
    <w:p w:rsidR="007F6C24" w:rsidRPr="002C75EA" w:rsidRDefault="007F6C24" w:rsidP="007F6C24">
      <w:pPr>
        <w:spacing w:after="0" w:line="240" w:lineRule="auto"/>
        <w:ind w:firstLine="709"/>
        <w:jc w:val="both"/>
        <w:rPr>
          <w:rFonts w:ascii="Times New Roman" w:hAnsi="Times New Roman" w:cs="Times New Roman"/>
          <w:sz w:val="26"/>
          <w:szCs w:val="26"/>
        </w:rPr>
      </w:pPr>
      <w:r w:rsidRPr="002C75EA">
        <w:rPr>
          <w:rFonts w:ascii="Times New Roman" w:hAnsi="Times New Roman" w:cs="Times New Roman"/>
          <w:b/>
          <w:sz w:val="26"/>
          <w:szCs w:val="26"/>
        </w:rPr>
        <w:t>Вывод:</w:t>
      </w:r>
      <w:r w:rsidRPr="002C75EA">
        <w:rPr>
          <w:rFonts w:ascii="Times New Roman" w:hAnsi="Times New Roman" w:cs="Times New Roman"/>
          <w:sz w:val="26"/>
          <w:szCs w:val="26"/>
        </w:rPr>
        <w:t xml:space="preserve"> Мероприятие исполнено.</w:t>
      </w:r>
    </w:p>
    <w:p w:rsidR="00F93894" w:rsidRPr="002C75EA" w:rsidRDefault="00F93894" w:rsidP="00C56700">
      <w:pPr>
        <w:tabs>
          <w:tab w:val="left" w:pos="720"/>
          <w:tab w:val="left" w:pos="1640"/>
        </w:tabs>
        <w:spacing w:after="0" w:line="240" w:lineRule="auto"/>
        <w:ind w:firstLine="567"/>
        <w:jc w:val="both"/>
        <w:rPr>
          <w:rFonts w:ascii="Times New Roman" w:hAnsi="Times New Roman" w:cs="Times New Roman"/>
          <w:sz w:val="26"/>
          <w:szCs w:val="26"/>
        </w:rPr>
      </w:pPr>
      <w:r w:rsidRPr="002C75EA">
        <w:rPr>
          <w:rFonts w:ascii="Times New Roman" w:hAnsi="Times New Roman" w:cs="Times New Roman"/>
          <w:sz w:val="26"/>
          <w:szCs w:val="26"/>
        </w:rPr>
        <w:t>11. Оказание поддержки участникам Программы при осуществлении малого и среднего предпринимательства, включая создание крестьянских (фермерских) хозяйств.</w:t>
      </w:r>
    </w:p>
    <w:p w:rsidR="00F93894" w:rsidRPr="002C75EA" w:rsidRDefault="00F93894" w:rsidP="00C56700">
      <w:pPr>
        <w:tabs>
          <w:tab w:val="left" w:pos="720"/>
          <w:tab w:val="left" w:pos="1640"/>
        </w:tabs>
        <w:spacing w:after="0" w:line="240" w:lineRule="auto"/>
        <w:ind w:firstLine="567"/>
        <w:jc w:val="both"/>
        <w:rPr>
          <w:rFonts w:ascii="Times New Roman" w:hAnsi="Times New Roman" w:cs="Times New Roman"/>
          <w:sz w:val="26"/>
          <w:szCs w:val="26"/>
        </w:rPr>
      </w:pPr>
      <w:r w:rsidRPr="002C75EA">
        <w:rPr>
          <w:rFonts w:ascii="Times New Roman" w:hAnsi="Times New Roman" w:cs="Times New Roman"/>
          <w:sz w:val="26"/>
          <w:szCs w:val="26"/>
        </w:rPr>
        <w:t>В целях реализации мероприятия, постановлением Администрации Ненецкого автономного округа от 28.12.2016 № 412-п, утвержден Порядок предоставления участнику государственной программы Ненецкого автономного округа «Оказание содействия добровольному переселению в Ненецкий автономный округ соотечественников, проживающих за рубежом, на 2016-2020 годы» финансовой поддержки в осуществлении малого и среднего предпринимательства, включая создание крестьянских (фермерских) хозяйств.</w:t>
      </w:r>
    </w:p>
    <w:p w:rsidR="00F93894" w:rsidRPr="002C75EA" w:rsidRDefault="00F93894" w:rsidP="00C56700">
      <w:pPr>
        <w:tabs>
          <w:tab w:val="left" w:pos="720"/>
          <w:tab w:val="left" w:pos="1640"/>
        </w:tabs>
        <w:spacing w:after="0" w:line="240" w:lineRule="auto"/>
        <w:ind w:firstLine="567"/>
        <w:jc w:val="both"/>
        <w:rPr>
          <w:rFonts w:ascii="Times New Roman" w:hAnsi="Times New Roman" w:cs="Times New Roman"/>
          <w:sz w:val="26"/>
          <w:szCs w:val="26"/>
        </w:rPr>
      </w:pPr>
      <w:r w:rsidRPr="002C75EA">
        <w:rPr>
          <w:rFonts w:ascii="Times New Roman" w:hAnsi="Times New Roman" w:cs="Times New Roman"/>
          <w:sz w:val="26"/>
          <w:szCs w:val="26"/>
        </w:rPr>
        <w:t>Финансовая поддержка составляет 182700 (Сто восемьдесят две тысячи семьсот) рублей.</w:t>
      </w:r>
    </w:p>
    <w:p w:rsidR="00F93894" w:rsidRPr="002C75EA" w:rsidRDefault="00F93894" w:rsidP="00C56700">
      <w:pPr>
        <w:tabs>
          <w:tab w:val="left" w:pos="720"/>
          <w:tab w:val="left" w:pos="1640"/>
        </w:tabs>
        <w:spacing w:after="0" w:line="240" w:lineRule="auto"/>
        <w:ind w:firstLine="567"/>
        <w:jc w:val="both"/>
        <w:rPr>
          <w:rFonts w:ascii="Times New Roman" w:hAnsi="Times New Roman" w:cs="Times New Roman"/>
          <w:sz w:val="26"/>
          <w:szCs w:val="26"/>
        </w:rPr>
      </w:pPr>
      <w:r w:rsidRPr="002C75EA">
        <w:rPr>
          <w:rFonts w:ascii="Times New Roman" w:hAnsi="Times New Roman" w:cs="Times New Roman"/>
          <w:sz w:val="26"/>
          <w:szCs w:val="26"/>
        </w:rPr>
        <w:t>Данной мерой социальной поддержкой в 2018 году воспользовался один соотечественник на открытие собственного дела</w:t>
      </w:r>
      <w:r w:rsidR="002A3DA5" w:rsidRPr="002C75EA">
        <w:rPr>
          <w:rFonts w:ascii="Times New Roman" w:hAnsi="Times New Roman" w:cs="Times New Roman"/>
          <w:sz w:val="26"/>
          <w:szCs w:val="26"/>
        </w:rPr>
        <w:t>.</w:t>
      </w:r>
    </w:p>
    <w:p w:rsidR="007F6C24" w:rsidRPr="002C75EA" w:rsidRDefault="007F6C24" w:rsidP="007F6C24">
      <w:pPr>
        <w:spacing w:after="0" w:line="240" w:lineRule="auto"/>
        <w:ind w:firstLine="709"/>
        <w:jc w:val="both"/>
        <w:rPr>
          <w:rFonts w:ascii="Times New Roman" w:hAnsi="Times New Roman" w:cs="Times New Roman"/>
          <w:sz w:val="26"/>
          <w:szCs w:val="26"/>
        </w:rPr>
      </w:pPr>
      <w:r w:rsidRPr="002C75EA">
        <w:rPr>
          <w:rFonts w:ascii="Times New Roman" w:hAnsi="Times New Roman" w:cs="Times New Roman"/>
          <w:b/>
          <w:sz w:val="26"/>
          <w:szCs w:val="26"/>
        </w:rPr>
        <w:t>Вывод:</w:t>
      </w:r>
      <w:r w:rsidRPr="002C75EA">
        <w:rPr>
          <w:rFonts w:ascii="Times New Roman" w:hAnsi="Times New Roman" w:cs="Times New Roman"/>
          <w:sz w:val="26"/>
          <w:szCs w:val="26"/>
        </w:rPr>
        <w:t xml:space="preserve"> Мероприятие исполнено.</w:t>
      </w:r>
    </w:p>
    <w:p w:rsidR="002A3DA5" w:rsidRPr="002C75EA" w:rsidRDefault="002A3DA5" w:rsidP="002A3DA5">
      <w:pPr>
        <w:autoSpaceDE w:val="0"/>
        <w:autoSpaceDN w:val="0"/>
        <w:adjustRightInd w:val="0"/>
        <w:spacing w:after="0" w:line="240" w:lineRule="auto"/>
        <w:ind w:firstLine="709"/>
        <w:jc w:val="both"/>
        <w:rPr>
          <w:rFonts w:ascii="Times New Roman" w:hAnsi="Times New Roman" w:cs="Times New Roman"/>
          <w:sz w:val="26"/>
          <w:szCs w:val="26"/>
        </w:rPr>
      </w:pPr>
      <w:r w:rsidRPr="002C75EA">
        <w:rPr>
          <w:rFonts w:ascii="Times New Roman" w:hAnsi="Times New Roman" w:cs="Times New Roman"/>
          <w:sz w:val="26"/>
          <w:szCs w:val="26"/>
        </w:rPr>
        <w:t>12. Информирование потенциальных участников Программы.</w:t>
      </w:r>
    </w:p>
    <w:p w:rsidR="002A3DA5" w:rsidRPr="002C75EA" w:rsidRDefault="002A3DA5" w:rsidP="00F96E70">
      <w:pPr>
        <w:pStyle w:val="ad"/>
        <w:ind w:firstLine="709"/>
        <w:jc w:val="both"/>
        <w:rPr>
          <w:rFonts w:ascii="Times New Roman" w:hAnsi="Times New Roman"/>
          <w:sz w:val="26"/>
          <w:szCs w:val="26"/>
        </w:rPr>
      </w:pPr>
      <w:r w:rsidRPr="002C75EA">
        <w:rPr>
          <w:rFonts w:ascii="Times New Roman" w:hAnsi="Times New Roman"/>
          <w:sz w:val="26"/>
          <w:szCs w:val="26"/>
        </w:rPr>
        <w:t>Мероприятия по информационному освещению Государственной программы осуществлялось в 2018 году по нескольким направлениям:</w:t>
      </w:r>
    </w:p>
    <w:p w:rsidR="002A3DA5" w:rsidRPr="002C75EA" w:rsidRDefault="002A3DA5" w:rsidP="00F96E70">
      <w:pPr>
        <w:pStyle w:val="ad"/>
        <w:ind w:firstLine="709"/>
        <w:jc w:val="both"/>
        <w:rPr>
          <w:rFonts w:ascii="Times New Roman" w:hAnsi="Times New Roman"/>
          <w:sz w:val="26"/>
          <w:szCs w:val="26"/>
        </w:rPr>
      </w:pPr>
      <w:r w:rsidRPr="002C75EA">
        <w:rPr>
          <w:rFonts w:ascii="Times New Roman" w:hAnsi="Times New Roman"/>
          <w:sz w:val="26"/>
          <w:szCs w:val="26"/>
        </w:rPr>
        <w:t>информационные материалы, включая сведения о вакансиях, в том числе с предоставлением жилья, размещены на официальных сайтах органов исполнительной власти Ненецкого автономного округа, сведения о вакансиях, которые ежедневно передавались на общероссийский информационный портал «Работа в России»;</w:t>
      </w:r>
    </w:p>
    <w:p w:rsidR="002A3DA5" w:rsidRPr="002C75EA" w:rsidRDefault="002A3DA5" w:rsidP="00F96E70">
      <w:pPr>
        <w:pStyle w:val="ad"/>
        <w:ind w:firstLine="709"/>
        <w:jc w:val="both"/>
        <w:rPr>
          <w:rFonts w:ascii="Times New Roman" w:hAnsi="Times New Roman"/>
          <w:sz w:val="26"/>
          <w:szCs w:val="26"/>
        </w:rPr>
      </w:pPr>
      <w:r w:rsidRPr="002C75EA">
        <w:rPr>
          <w:rFonts w:ascii="Times New Roman" w:hAnsi="Times New Roman"/>
          <w:sz w:val="26"/>
          <w:szCs w:val="26"/>
        </w:rPr>
        <w:t>сведения о вакансиях для соотечественников направлялись в УМВД России по Ненецкому автономному округу для информирования уполномоченных органов по работе с соотечественниками за рубежом;</w:t>
      </w:r>
    </w:p>
    <w:p w:rsidR="002A3DA5" w:rsidRPr="002C75EA" w:rsidRDefault="002A3DA5" w:rsidP="00F96E70">
      <w:pPr>
        <w:pStyle w:val="ad"/>
        <w:ind w:firstLine="709"/>
        <w:jc w:val="both"/>
        <w:rPr>
          <w:rFonts w:ascii="Times New Roman" w:hAnsi="Times New Roman"/>
          <w:sz w:val="26"/>
          <w:szCs w:val="26"/>
        </w:rPr>
      </w:pPr>
      <w:r w:rsidRPr="002C75EA">
        <w:rPr>
          <w:rFonts w:ascii="Times New Roman" w:hAnsi="Times New Roman"/>
          <w:sz w:val="26"/>
          <w:szCs w:val="26"/>
        </w:rPr>
        <w:t>информирование потенциальных участников Государственной программы осуществляется также посредством переписки с соотечественниками, проживающими за рубежом, и соотечественниками, проживающими на законном основании на территории Российской Федерации;</w:t>
      </w:r>
    </w:p>
    <w:p w:rsidR="002A3DA5" w:rsidRPr="002C75EA" w:rsidRDefault="002A3DA5" w:rsidP="00F96E70">
      <w:pPr>
        <w:pStyle w:val="ad"/>
        <w:ind w:firstLine="709"/>
        <w:jc w:val="both"/>
        <w:rPr>
          <w:rFonts w:ascii="Times New Roman" w:hAnsi="Times New Roman"/>
          <w:sz w:val="26"/>
          <w:szCs w:val="26"/>
        </w:rPr>
      </w:pPr>
      <w:r w:rsidRPr="002C75EA">
        <w:rPr>
          <w:rFonts w:ascii="Times New Roman" w:hAnsi="Times New Roman"/>
          <w:sz w:val="26"/>
          <w:szCs w:val="26"/>
        </w:rPr>
        <w:t>информация о реализации в Ненецком автономном округе Государственной программы освещалась в печатных средствах массовой информации;</w:t>
      </w:r>
    </w:p>
    <w:p w:rsidR="002A3DA5" w:rsidRPr="002C75EA" w:rsidRDefault="002A3DA5" w:rsidP="00F96E70">
      <w:pPr>
        <w:pStyle w:val="ad"/>
        <w:ind w:firstLine="709"/>
        <w:jc w:val="both"/>
        <w:rPr>
          <w:rFonts w:ascii="Times New Roman" w:hAnsi="Times New Roman"/>
          <w:color w:val="FF0000"/>
          <w:sz w:val="26"/>
          <w:szCs w:val="26"/>
        </w:rPr>
      </w:pPr>
      <w:r w:rsidRPr="002C75EA">
        <w:rPr>
          <w:rFonts w:ascii="Times New Roman" w:hAnsi="Times New Roman"/>
          <w:sz w:val="26"/>
          <w:szCs w:val="26"/>
        </w:rPr>
        <w:t>консультирование потенциальных участников Государственной программы о специфике Ненецкого автономного округа, территориях вселения, об условиях участия в Государственной программе и критериях отбора участников Государственной программы.</w:t>
      </w:r>
    </w:p>
    <w:p w:rsidR="002A3DA5" w:rsidRPr="002C75EA" w:rsidRDefault="002A3DA5" w:rsidP="002A3DA5">
      <w:pPr>
        <w:pStyle w:val="ac"/>
        <w:shd w:val="clear" w:color="auto" w:fill="FFFFFF"/>
        <w:spacing w:before="0" w:beforeAutospacing="0" w:after="0" w:afterAutospacing="0" w:line="272" w:lineRule="atLeast"/>
        <w:ind w:firstLine="709"/>
        <w:jc w:val="both"/>
        <w:rPr>
          <w:sz w:val="26"/>
          <w:szCs w:val="26"/>
        </w:rPr>
      </w:pPr>
      <w:r w:rsidRPr="002C75EA">
        <w:rPr>
          <w:sz w:val="26"/>
          <w:szCs w:val="26"/>
        </w:rPr>
        <w:t xml:space="preserve">Основные вопросы, которые интересовали потенциальных соотечественников, касались уровня жизни в регионе, структуры вакантных рабочих мест, стоимости основных продуктов питания и оказания бытовых услуг, возможности приобретения жилья и устройства детей в образовательные организации. </w:t>
      </w:r>
    </w:p>
    <w:p w:rsidR="002A3DA5" w:rsidRPr="002C75EA" w:rsidRDefault="002A3DA5" w:rsidP="00F96E70">
      <w:pPr>
        <w:pStyle w:val="ad"/>
        <w:ind w:firstLine="709"/>
        <w:jc w:val="both"/>
        <w:rPr>
          <w:rFonts w:ascii="Times New Roman" w:hAnsi="Times New Roman"/>
          <w:sz w:val="26"/>
          <w:szCs w:val="26"/>
        </w:rPr>
      </w:pPr>
      <w:r w:rsidRPr="002C75EA">
        <w:rPr>
          <w:rFonts w:ascii="Times New Roman" w:hAnsi="Times New Roman"/>
          <w:sz w:val="26"/>
          <w:szCs w:val="26"/>
        </w:rPr>
        <w:t>В целях информирования соотечественников об участии в Государственной программе, о единовременных пособиях были подготовлены буклеты и информационные листы.</w:t>
      </w:r>
    </w:p>
    <w:p w:rsidR="007F6C24" w:rsidRPr="002C75EA" w:rsidRDefault="007F6C24" w:rsidP="007F6C24">
      <w:pPr>
        <w:spacing w:after="0" w:line="240" w:lineRule="auto"/>
        <w:ind w:firstLine="709"/>
        <w:jc w:val="both"/>
        <w:rPr>
          <w:rFonts w:ascii="Times New Roman" w:hAnsi="Times New Roman" w:cs="Times New Roman"/>
          <w:sz w:val="26"/>
          <w:szCs w:val="26"/>
        </w:rPr>
      </w:pPr>
      <w:r w:rsidRPr="002C75EA">
        <w:rPr>
          <w:rFonts w:ascii="Times New Roman" w:hAnsi="Times New Roman" w:cs="Times New Roman"/>
          <w:b/>
          <w:sz w:val="26"/>
          <w:szCs w:val="26"/>
        </w:rPr>
        <w:t>Вывод:</w:t>
      </w:r>
      <w:r w:rsidRPr="002C75EA">
        <w:rPr>
          <w:rFonts w:ascii="Times New Roman" w:hAnsi="Times New Roman" w:cs="Times New Roman"/>
          <w:sz w:val="26"/>
          <w:szCs w:val="26"/>
        </w:rPr>
        <w:t xml:space="preserve"> Мероприятие исполнено.</w:t>
      </w:r>
    </w:p>
    <w:p w:rsidR="007F6C24" w:rsidRPr="002C75EA" w:rsidRDefault="007F6C24" w:rsidP="00F96E70">
      <w:pPr>
        <w:pStyle w:val="ad"/>
        <w:ind w:firstLine="709"/>
        <w:jc w:val="both"/>
        <w:rPr>
          <w:rFonts w:ascii="Times New Roman" w:hAnsi="Times New Roman"/>
          <w:sz w:val="26"/>
          <w:szCs w:val="26"/>
        </w:rPr>
      </w:pPr>
    </w:p>
    <w:p w:rsidR="000E5A03" w:rsidRPr="002C75EA" w:rsidRDefault="000E5A03" w:rsidP="00CC2C58">
      <w:pPr>
        <w:pStyle w:val="a3"/>
        <w:numPr>
          <w:ilvl w:val="1"/>
          <w:numId w:val="8"/>
        </w:numPr>
        <w:tabs>
          <w:tab w:val="left" w:pos="567"/>
        </w:tabs>
        <w:ind w:left="0" w:firstLine="0"/>
        <w:jc w:val="center"/>
        <w:rPr>
          <w:b/>
          <w:sz w:val="26"/>
          <w:szCs w:val="26"/>
        </w:rPr>
      </w:pPr>
      <w:r w:rsidRPr="002C75EA">
        <w:rPr>
          <w:b/>
          <w:sz w:val="26"/>
          <w:szCs w:val="26"/>
        </w:rPr>
        <w:t>Анализ факторов, повлиявших на ход реализации государственной программы</w:t>
      </w:r>
    </w:p>
    <w:p w:rsidR="002B16E8" w:rsidRPr="002C75EA" w:rsidRDefault="002B16E8" w:rsidP="00CC2C58">
      <w:pPr>
        <w:widowControl w:val="0"/>
        <w:spacing w:after="0" w:line="240" w:lineRule="auto"/>
        <w:jc w:val="both"/>
        <w:rPr>
          <w:rFonts w:ascii="Times New Roman" w:eastAsia="Times New Roman" w:hAnsi="Times New Roman" w:cs="Times New Roman"/>
          <w:sz w:val="26"/>
          <w:szCs w:val="26"/>
          <w:lang w:eastAsia="ru-RU"/>
        </w:rPr>
      </w:pPr>
    </w:p>
    <w:p w:rsidR="00736368" w:rsidRPr="002C75EA" w:rsidRDefault="00736368" w:rsidP="00736368">
      <w:pPr>
        <w:pStyle w:val="aa"/>
        <w:tabs>
          <w:tab w:val="left" w:pos="4095"/>
        </w:tabs>
        <w:spacing w:after="0" w:line="180" w:lineRule="atLeast"/>
        <w:ind w:left="0" w:right="-1" w:firstLine="567"/>
        <w:jc w:val="both"/>
        <w:rPr>
          <w:sz w:val="26"/>
          <w:szCs w:val="26"/>
        </w:rPr>
      </w:pPr>
      <w:r w:rsidRPr="002C75EA">
        <w:rPr>
          <w:sz w:val="26"/>
          <w:szCs w:val="26"/>
        </w:rPr>
        <w:t>Департаментом совместно с отделом по вопросам миграции УМВД России по Ненецкому автономному округу организован мониторинг выбытия участников Государственной программы и членов их семей из Ненецкого автономного округа, определенного свидетельством участника государственной программы.</w:t>
      </w:r>
    </w:p>
    <w:p w:rsidR="00736368" w:rsidRPr="002C75EA" w:rsidRDefault="00736368" w:rsidP="00736368">
      <w:pPr>
        <w:pStyle w:val="aa"/>
        <w:tabs>
          <w:tab w:val="left" w:pos="4095"/>
        </w:tabs>
        <w:spacing w:after="0" w:line="180" w:lineRule="atLeast"/>
        <w:ind w:left="0" w:right="-1" w:firstLine="567"/>
        <w:jc w:val="both"/>
        <w:rPr>
          <w:sz w:val="26"/>
          <w:szCs w:val="26"/>
        </w:rPr>
      </w:pPr>
      <w:r w:rsidRPr="002C75EA">
        <w:rPr>
          <w:sz w:val="26"/>
          <w:szCs w:val="26"/>
        </w:rPr>
        <w:t>По данным мониторинга:</w:t>
      </w:r>
    </w:p>
    <w:p w:rsidR="00736368" w:rsidRPr="002C75EA" w:rsidRDefault="00736368" w:rsidP="00736368">
      <w:pPr>
        <w:pStyle w:val="aa"/>
        <w:tabs>
          <w:tab w:val="left" w:pos="4095"/>
        </w:tabs>
        <w:spacing w:after="0" w:line="180" w:lineRule="atLeast"/>
        <w:ind w:left="0" w:right="-1" w:firstLine="567"/>
        <w:jc w:val="both"/>
        <w:rPr>
          <w:sz w:val="26"/>
          <w:szCs w:val="26"/>
        </w:rPr>
      </w:pPr>
      <w:r w:rsidRPr="002C75EA">
        <w:rPr>
          <w:sz w:val="26"/>
          <w:szCs w:val="26"/>
        </w:rPr>
        <w:t xml:space="preserve">в </w:t>
      </w:r>
      <w:r w:rsidRPr="002C75EA">
        <w:rPr>
          <w:sz w:val="26"/>
          <w:szCs w:val="26"/>
          <w:lang w:val="en-US"/>
        </w:rPr>
        <w:t>I</w:t>
      </w:r>
      <w:r w:rsidRPr="002C75EA">
        <w:rPr>
          <w:sz w:val="26"/>
          <w:szCs w:val="26"/>
        </w:rPr>
        <w:t xml:space="preserve"> квартале 2018 года выбыл 1 гражданин, ранее получивший свидетельство участника государственной программы, и проживший в данном статусе на территории Ненецкого автономного округа менее 3 лет;</w:t>
      </w:r>
    </w:p>
    <w:p w:rsidR="00736368" w:rsidRPr="002C75EA" w:rsidRDefault="00736368" w:rsidP="00736368">
      <w:pPr>
        <w:pStyle w:val="aa"/>
        <w:tabs>
          <w:tab w:val="left" w:pos="4095"/>
        </w:tabs>
        <w:spacing w:after="0" w:line="180" w:lineRule="atLeast"/>
        <w:ind w:left="0" w:right="-1" w:firstLine="567"/>
        <w:jc w:val="both"/>
        <w:rPr>
          <w:sz w:val="26"/>
          <w:szCs w:val="26"/>
        </w:rPr>
      </w:pPr>
      <w:r w:rsidRPr="002C75EA">
        <w:rPr>
          <w:sz w:val="26"/>
          <w:szCs w:val="26"/>
        </w:rPr>
        <w:t xml:space="preserve">в </w:t>
      </w:r>
      <w:r w:rsidRPr="002C75EA">
        <w:rPr>
          <w:sz w:val="26"/>
          <w:szCs w:val="26"/>
          <w:lang w:val="en-US"/>
        </w:rPr>
        <w:t>II</w:t>
      </w:r>
      <w:r w:rsidRPr="002C75EA">
        <w:rPr>
          <w:sz w:val="26"/>
          <w:szCs w:val="26"/>
        </w:rPr>
        <w:t xml:space="preserve"> квартале 2018 года иностранные граждане, ранее получившие свидетельство участника государственной программы, и прожившие в данном статусе на территории Ненецкого автономного округа менее 3 лет, не выбывали;</w:t>
      </w:r>
    </w:p>
    <w:p w:rsidR="00736368" w:rsidRPr="002C75EA" w:rsidRDefault="00736368" w:rsidP="00736368">
      <w:pPr>
        <w:spacing w:after="0"/>
        <w:ind w:firstLine="708"/>
        <w:jc w:val="both"/>
        <w:rPr>
          <w:rFonts w:ascii="Times New Roman" w:hAnsi="Times New Roman" w:cs="Times New Roman"/>
          <w:sz w:val="26"/>
          <w:szCs w:val="26"/>
        </w:rPr>
      </w:pPr>
      <w:r w:rsidRPr="002C75EA">
        <w:rPr>
          <w:rFonts w:ascii="Times New Roman" w:hAnsi="Times New Roman" w:cs="Times New Roman"/>
          <w:sz w:val="26"/>
          <w:szCs w:val="26"/>
        </w:rPr>
        <w:t xml:space="preserve">в </w:t>
      </w:r>
      <w:r w:rsidRPr="002C75EA">
        <w:rPr>
          <w:rFonts w:ascii="Times New Roman" w:hAnsi="Times New Roman" w:cs="Times New Roman"/>
          <w:sz w:val="26"/>
          <w:szCs w:val="26"/>
          <w:lang w:val="en-US"/>
        </w:rPr>
        <w:t>III</w:t>
      </w:r>
      <w:r w:rsidRPr="002C75EA">
        <w:rPr>
          <w:rFonts w:ascii="Times New Roman" w:hAnsi="Times New Roman" w:cs="Times New Roman"/>
          <w:sz w:val="26"/>
          <w:szCs w:val="26"/>
        </w:rPr>
        <w:t xml:space="preserve"> квартале 2018 года выбыл 1 гражданин, ранее получивший свидетельство участника государственной программы, и проживший в данном статусе на территории Ненецкого автономного округа менее 3 лет;</w:t>
      </w:r>
    </w:p>
    <w:p w:rsidR="00736368" w:rsidRPr="002C75EA" w:rsidRDefault="00736368" w:rsidP="00736368">
      <w:pPr>
        <w:pStyle w:val="aa"/>
        <w:tabs>
          <w:tab w:val="left" w:pos="4095"/>
        </w:tabs>
        <w:spacing w:after="0" w:line="180" w:lineRule="atLeast"/>
        <w:ind w:left="0" w:right="-1" w:firstLine="567"/>
        <w:jc w:val="both"/>
        <w:rPr>
          <w:sz w:val="26"/>
          <w:szCs w:val="26"/>
        </w:rPr>
      </w:pPr>
      <w:r w:rsidRPr="002C75EA">
        <w:rPr>
          <w:sz w:val="26"/>
          <w:szCs w:val="26"/>
        </w:rPr>
        <w:t xml:space="preserve">в </w:t>
      </w:r>
      <w:r w:rsidRPr="002C75EA">
        <w:rPr>
          <w:sz w:val="26"/>
          <w:szCs w:val="26"/>
          <w:lang w:val="en-US"/>
        </w:rPr>
        <w:t>IV</w:t>
      </w:r>
      <w:r w:rsidRPr="002C75EA">
        <w:rPr>
          <w:sz w:val="26"/>
          <w:szCs w:val="26"/>
        </w:rPr>
        <w:t xml:space="preserve"> квартале 2018 года иностранные граждане, ранее получившие свидетельство участника государственной программы, и прожившие в данном статусе на территории Ненецкого автономного округа менее 3 лет, не выбывали.</w:t>
      </w:r>
    </w:p>
    <w:p w:rsidR="005248E3" w:rsidRPr="002C75EA" w:rsidRDefault="005248E3" w:rsidP="00736368">
      <w:pPr>
        <w:pStyle w:val="aa"/>
        <w:tabs>
          <w:tab w:val="left" w:pos="4095"/>
        </w:tabs>
        <w:spacing w:after="0" w:line="180" w:lineRule="atLeast"/>
        <w:ind w:left="0" w:right="-1" w:firstLine="567"/>
        <w:jc w:val="both"/>
        <w:rPr>
          <w:sz w:val="26"/>
          <w:szCs w:val="26"/>
        </w:rPr>
      </w:pPr>
      <w:r w:rsidRPr="002C75EA">
        <w:rPr>
          <w:sz w:val="26"/>
          <w:szCs w:val="26"/>
        </w:rPr>
        <w:t>Вместе с тем основным фактором, влияющим на ход реализации Программы, является наличие мероприятий, имеющих заявительный характер.</w:t>
      </w:r>
    </w:p>
    <w:p w:rsidR="00736368" w:rsidRPr="002C75EA" w:rsidRDefault="00736368" w:rsidP="00736368">
      <w:pPr>
        <w:pStyle w:val="aa"/>
        <w:tabs>
          <w:tab w:val="left" w:pos="4095"/>
        </w:tabs>
        <w:spacing w:after="0" w:line="180" w:lineRule="atLeast"/>
        <w:ind w:left="0" w:right="-1" w:firstLine="567"/>
        <w:jc w:val="both"/>
        <w:rPr>
          <w:sz w:val="26"/>
          <w:szCs w:val="26"/>
        </w:rPr>
      </w:pPr>
    </w:p>
    <w:p w:rsidR="000E5A03" w:rsidRPr="002C75EA" w:rsidRDefault="000E5A03" w:rsidP="00CC2C58">
      <w:pPr>
        <w:pStyle w:val="a3"/>
        <w:numPr>
          <w:ilvl w:val="1"/>
          <w:numId w:val="8"/>
        </w:numPr>
        <w:tabs>
          <w:tab w:val="left" w:pos="567"/>
        </w:tabs>
        <w:ind w:left="0" w:firstLine="0"/>
        <w:jc w:val="center"/>
        <w:rPr>
          <w:b/>
          <w:sz w:val="26"/>
          <w:szCs w:val="26"/>
        </w:rPr>
      </w:pPr>
      <w:r w:rsidRPr="002C75EA">
        <w:rPr>
          <w:b/>
          <w:sz w:val="26"/>
          <w:szCs w:val="26"/>
        </w:rPr>
        <w:t>Результаты реализации мер правового регулирования</w:t>
      </w:r>
    </w:p>
    <w:p w:rsidR="005E2555" w:rsidRPr="002C75EA" w:rsidRDefault="005E2555" w:rsidP="00CC2C58">
      <w:pPr>
        <w:spacing w:after="0" w:line="240" w:lineRule="auto"/>
        <w:ind w:firstLine="709"/>
        <w:jc w:val="both"/>
        <w:rPr>
          <w:rFonts w:ascii="Times New Roman" w:hAnsi="Times New Roman" w:cs="Times New Roman"/>
          <w:sz w:val="26"/>
          <w:szCs w:val="26"/>
        </w:rPr>
      </w:pPr>
    </w:p>
    <w:p w:rsidR="005248E3" w:rsidRPr="002C75EA" w:rsidRDefault="005248E3" w:rsidP="005248E3">
      <w:pPr>
        <w:spacing w:after="0" w:line="240" w:lineRule="auto"/>
        <w:ind w:firstLine="709"/>
        <w:jc w:val="both"/>
        <w:rPr>
          <w:rFonts w:ascii="Times New Roman" w:hAnsi="Times New Roman" w:cs="Times New Roman"/>
          <w:sz w:val="26"/>
          <w:szCs w:val="26"/>
        </w:rPr>
      </w:pPr>
      <w:r w:rsidRPr="002C75EA">
        <w:rPr>
          <w:rFonts w:ascii="Times New Roman" w:hAnsi="Times New Roman" w:cs="Times New Roman"/>
          <w:sz w:val="26"/>
          <w:szCs w:val="26"/>
        </w:rPr>
        <w:t>В постановления Администрации Ненецкого автономного округа от 02.02.2016 № 18-п «Об утверждении Порядка предоставления участнику государственной программы Ненецкого автономного округа «Оказание содействия добровольному переселению в Ненецкий автономный округ соотечественников, проживающих за рубежом, на 2016 - 2020 годы» и членам его семьи подъемных выплат» и от 28.12.2016  № 412-п «Об утверждении Порядка предоставления участнику государственной программы Ненецкого автономного округа «Оказание содействия добровольному переселению в Ненецкий автономный округ соотечественников, проживающих за рубежом, на 2016 - 2020 годы» финансовой поддержки в осуществлении малого и среднего предпринимательства, включая создание крестьянских (фермерских) хозяйств» в 2018 году изменения не вносились.</w:t>
      </w:r>
    </w:p>
    <w:p w:rsidR="005E2555" w:rsidRPr="002C75EA" w:rsidRDefault="005E2555" w:rsidP="00CC2C58">
      <w:pPr>
        <w:spacing w:after="0" w:line="240" w:lineRule="auto"/>
        <w:ind w:firstLine="709"/>
        <w:jc w:val="both"/>
        <w:rPr>
          <w:rFonts w:ascii="Times New Roman" w:hAnsi="Times New Roman" w:cs="Times New Roman"/>
          <w:sz w:val="26"/>
          <w:szCs w:val="26"/>
        </w:rPr>
      </w:pPr>
    </w:p>
    <w:p w:rsidR="000E5A03" w:rsidRPr="002C75EA" w:rsidRDefault="000E5A03" w:rsidP="00CC2C58">
      <w:pPr>
        <w:pStyle w:val="a3"/>
        <w:numPr>
          <w:ilvl w:val="1"/>
          <w:numId w:val="8"/>
        </w:numPr>
        <w:tabs>
          <w:tab w:val="left" w:pos="567"/>
        </w:tabs>
        <w:ind w:left="0" w:firstLine="0"/>
        <w:jc w:val="center"/>
        <w:rPr>
          <w:b/>
          <w:sz w:val="26"/>
          <w:szCs w:val="26"/>
        </w:rPr>
      </w:pPr>
      <w:r w:rsidRPr="002C75EA">
        <w:rPr>
          <w:b/>
          <w:sz w:val="26"/>
          <w:szCs w:val="26"/>
        </w:rPr>
        <w:t>Предложения об изменении форм и методов управления реализацией государственной программы, о сокращении (увеличении) финансирования, досрочном прекращении основных (отдельных) мероприятий, подпрограммы или государственной программы в целом, предложения о продлении срока реализации государственных программ, подпрограмм, отдельных (основных) мероприятий</w:t>
      </w:r>
    </w:p>
    <w:p w:rsidR="000E5A03" w:rsidRPr="002C75EA" w:rsidRDefault="000E5A03" w:rsidP="00CC2C58">
      <w:pPr>
        <w:spacing w:after="0" w:line="240" w:lineRule="auto"/>
        <w:jc w:val="center"/>
        <w:rPr>
          <w:rFonts w:ascii="Times New Roman" w:hAnsi="Times New Roman" w:cs="Times New Roman"/>
          <w:b/>
          <w:sz w:val="26"/>
          <w:szCs w:val="26"/>
        </w:rPr>
      </w:pPr>
    </w:p>
    <w:p w:rsidR="002C75EA" w:rsidRPr="002C75EA" w:rsidRDefault="007F6C24" w:rsidP="002C75EA">
      <w:pPr>
        <w:spacing w:after="0" w:line="240" w:lineRule="auto"/>
        <w:ind w:firstLine="709"/>
        <w:jc w:val="both"/>
        <w:rPr>
          <w:rFonts w:ascii="Times New Roman" w:hAnsi="Times New Roman" w:cs="Times New Roman"/>
          <w:sz w:val="26"/>
          <w:szCs w:val="26"/>
        </w:rPr>
      </w:pPr>
      <w:r w:rsidRPr="002C75EA">
        <w:rPr>
          <w:rFonts w:ascii="Times New Roman" w:hAnsi="Times New Roman" w:cs="Times New Roman"/>
          <w:sz w:val="26"/>
          <w:szCs w:val="26"/>
        </w:rPr>
        <w:t>Проработать вопрос с МВД России о переводе государственной программы в региональную</w:t>
      </w:r>
      <w:r w:rsidR="002C75EA" w:rsidRPr="002C75EA">
        <w:rPr>
          <w:rFonts w:ascii="Times New Roman" w:hAnsi="Times New Roman" w:cs="Times New Roman"/>
          <w:sz w:val="26"/>
          <w:szCs w:val="26"/>
        </w:rPr>
        <w:t xml:space="preserve"> либо включить в качестве подпрограммы в государственную программу «Содействие занятости населения Ненецкого автономного округа и продлить срок действия до 2024 года.</w:t>
      </w:r>
    </w:p>
    <w:p w:rsidR="00300298" w:rsidRPr="002C75EA" w:rsidRDefault="00300298" w:rsidP="00CC2C58">
      <w:pPr>
        <w:tabs>
          <w:tab w:val="left" w:pos="284"/>
        </w:tabs>
        <w:spacing w:after="0" w:line="240" w:lineRule="auto"/>
        <w:ind w:left="1134" w:right="1134"/>
        <w:jc w:val="center"/>
        <w:rPr>
          <w:rFonts w:ascii="Times New Roman" w:hAnsi="Times New Roman" w:cs="Times New Roman"/>
          <w:b/>
          <w:sz w:val="26"/>
          <w:szCs w:val="26"/>
        </w:rPr>
      </w:pPr>
    </w:p>
    <w:p w:rsidR="00C24056" w:rsidRPr="002C75EA" w:rsidRDefault="00E03D53" w:rsidP="00CC2C58">
      <w:pPr>
        <w:tabs>
          <w:tab w:val="left" w:pos="993"/>
        </w:tabs>
        <w:spacing w:after="0" w:line="240" w:lineRule="auto"/>
        <w:ind w:left="1134" w:right="1275"/>
        <w:jc w:val="center"/>
        <w:rPr>
          <w:rFonts w:ascii="Times New Roman" w:hAnsi="Times New Roman" w:cs="Times New Roman"/>
          <w:b/>
          <w:sz w:val="26"/>
          <w:szCs w:val="26"/>
        </w:rPr>
      </w:pPr>
      <w:r w:rsidRPr="002C75EA">
        <w:rPr>
          <w:rFonts w:ascii="Times New Roman" w:hAnsi="Times New Roman" w:cs="Times New Roman"/>
          <w:b/>
          <w:sz w:val="26"/>
          <w:szCs w:val="26"/>
        </w:rPr>
        <w:t xml:space="preserve">Раздел </w:t>
      </w:r>
      <w:r w:rsidR="00300298" w:rsidRPr="002C75EA">
        <w:rPr>
          <w:rFonts w:ascii="Times New Roman" w:hAnsi="Times New Roman" w:cs="Times New Roman"/>
          <w:b/>
          <w:sz w:val="26"/>
          <w:szCs w:val="26"/>
        </w:rPr>
        <w:t>2</w:t>
      </w:r>
    </w:p>
    <w:p w:rsidR="00E03D53" w:rsidRPr="002C75EA" w:rsidRDefault="00C24056" w:rsidP="00CC2C58">
      <w:pPr>
        <w:tabs>
          <w:tab w:val="left" w:pos="993"/>
        </w:tabs>
        <w:spacing w:after="0" w:line="240" w:lineRule="auto"/>
        <w:ind w:left="1134" w:right="1275"/>
        <w:jc w:val="center"/>
        <w:rPr>
          <w:rFonts w:ascii="Times New Roman" w:hAnsi="Times New Roman" w:cs="Times New Roman"/>
          <w:sz w:val="26"/>
          <w:szCs w:val="26"/>
        </w:rPr>
      </w:pPr>
      <w:r w:rsidRPr="002C75EA">
        <w:rPr>
          <w:rFonts w:ascii="Times New Roman" w:hAnsi="Times New Roman" w:cs="Times New Roman"/>
          <w:b/>
          <w:sz w:val="26"/>
          <w:szCs w:val="26"/>
        </w:rPr>
        <w:t>С</w:t>
      </w:r>
      <w:r w:rsidR="009A7BBB" w:rsidRPr="002C75EA">
        <w:rPr>
          <w:rFonts w:ascii="Times New Roman" w:hAnsi="Times New Roman" w:cs="Times New Roman"/>
          <w:b/>
          <w:sz w:val="26"/>
          <w:szCs w:val="26"/>
        </w:rPr>
        <w:t xml:space="preserve">ведения о степени выполнения отдельных и основных мероприятий государственной программы за отчетный период </w:t>
      </w:r>
    </w:p>
    <w:p w:rsidR="00133429" w:rsidRPr="002C75EA" w:rsidRDefault="00133429" w:rsidP="00CC2C58">
      <w:pPr>
        <w:tabs>
          <w:tab w:val="left" w:pos="993"/>
        </w:tabs>
        <w:spacing w:after="0" w:line="240" w:lineRule="auto"/>
        <w:ind w:firstLine="709"/>
        <w:jc w:val="both"/>
        <w:rPr>
          <w:rFonts w:ascii="Times New Roman" w:hAnsi="Times New Roman" w:cs="Times New Roman"/>
          <w:sz w:val="26"/>
          <w:szCs w:val="26"/>
        </w:rPr>
      </w:pPr>
    </w:p>
    <w:p w:rsidR="00300298" w:rsidRPr="002C75EA" w:rsidRDefault="00300298" w:rsidP="00CC2C58">
      <w:pPr>
        <w:tabs>
          <w:tab w:val="left" w:pos="993"/>
        </w:tabs>
        <w:spacing w:after="0" w:line="240" w:lineRule="auto"/>
        <w:ind w:firstLine="709"/>
        <w:jc w:val="both"/>
        <w:rPr>
          <w:rFonts w:ascii="Times New Roman" w:hAnsi="Times New Roman" w:cs="Times New Roman"/>
          <w:sz w:val="26"/>
          <w:szCs w:val="26"/>
        </w:rPr>
      </w:pPr>
      <w:r w:rsidRPr="002C75EA">
        <w:rPr>
          <w:rFonts w:ascii="Times New Roman" w:hAnsi="Times New Roman" w:cs="Times New Roman"/>
          <w:sz w:val="26"/>
          <w:szCs w:val="26"/>
        </w:rPr>
        <w:t xml:space="preserve">Сведения о степени выполнения отдельных и основных мероприятий государственной программы за отчетный период отражены в Приложении </w:t>
      </w:r>
      <w:r w:rsidR="000E1162" w:rsidRPr="002C75EA">
        <w:rPr>
          <w:rFonts w:ascii="Times New Roman" w:hAnsi="Times New Roman" w:cs="Times New Roman"/>
          <w:sz w:val="26"/>
          <w:szCs w:val="26"/>
        </w:rPr>
        <w:t>1</w:t>
      </w:r>
      <w:r w:rsidRPr="002C75EA">
        <w:rPr>
          <w:rFonts w:ascii="Times New Roman" w:hAnsi="Times New Roman" w:cs="Times New Roman"/>
          <w:sz w:val="26"/>
          <w:szCs w:val="26"/>
        </w:rPr>
        <w:t>.</w:t>
      </w:r>
    </w:p>
    <w:p w:rsidR="009A7BBB" w:rsidRPr="002C75EA" w:rsidRDefault="00A51622" w:rsidP="00CC2C58">
      <w:pPr>
        <w:pStyle w:val="ConsPlusNormal"/>
        <w:jc w:val="center"/>
        <w:rPr>
          <w:rFonts w:ascii="Times New Roman" w:hAnsi="Times New Roman" w:cs="Times New Roman"/>
          <w:b/>
          <w:sz w:val="26"/>
          <w:szCs w:val="26"/>
        </w:rPr>
      </w:pPr>
      <w:r w:rsidRPr="002C75EA">
        <w:rPr>
          <w:rFonts w:ascii="Times New Roman" w:hAnsi="Times New Roman" w:cs="Times New Roman"/>
          <w:b/>
          <w:sz w:val="26"/>
          <w:szCs w:val="26"/>
        </w:rPr>
        <w:t xml:space="preserve">Раздел </w:t>
      </w:r>
      <w:r w:rsidR="00EE3C37" w:rsidRPr="002C75EA">
        <w:rPr>
          <w:rFonts w:ascii="Times New Roman" w:hAnsi="Times New Roman" w:cs="Times New Roman"/>
          <w:b/>
          <w:sz w:val="26"/>
          <w:szCs w:val="26"/>
        </w:rPr>
        <w:t>3</w:t>
      </w:r>
      <w:r w:rsidRPr="002C75EA">
        <w:rPr>
          <w:rFonts w:ascii="Times New Roman" w:hAnsi="Times New Roman" w:cs="Times New Roman"/>
          <w:b/>
          <w:sz w:val="26"/>
          <w:szCs w:val="26"/>
        </w:rPr>
        <w:t xml:space="preserve"> </w:t>
      </w:r>
    </w:p>
    <w:p w:rsidR="00133429" w:rsidRPr="002C75EA" w:rsidRDefault="00133429" w:rsidP="00CC2C58">
      <w:pPr>
        <w:pStyle w:val="ConsPlusNormal"/>
        <w:jc w:val="center"/>
        <w:rPr>
          <w:rFonts w:ascii="Times New Roman" w:hAnsi="Times New Roman" w:cs="Times New Roman"/>
          <w:b/>
          <w:sz w:val="26"/>
          <w:szCs w:val="26"/>
        </w:rPr>
      </w:pPr>
      <w:r w:rsidRPr="002C75EA">
        <w:rPr>
          <w:rFonts w:ascii="Times New Roman" w:hAnsi="Times New Roman" w:cs="Times New Roman"/>
          <w:b/>
          <w:sz w:val="26"/>
          <w:szCs w:val="26"/>
        </w:rPr>
        <w:t>Сведения</w:t>
      </w:r>
      <w:r w:rsidR="009A7BBB" w:rsidRPr="002C75EA">
        <w:rPr>
          <w:rFonts w:ascii="Times New Roman" w:hAnsi="Times New Roman" w:cs="Times New Roman"/>
          <w:b/>
          <w:sz w:val="26"/>
          <w:szCs w:val="26"/>
        </w:rPr>
        <w:t xml:space="preserve"> </w:t>
      </w:r>
      <w:r w:rsidRPr="002C75EA">
        <w:rPr>
          <w:rFonts w:ascii="Times New Roman" w:hAnsi="Times New Roman" w:cs="Times New Roman"/>
          <w:b/>
          <w:sz w:val="26"/>
          <w:szCs w:val="26"/>
        </w:rPr>
        <w:t>о внесенных изменениях в государственную программу</w:t>
      </w:r>
    </w:p>
    <w:p w:rsidR="00133429" w:rsidRPr="002C75EA" w:rsidRDefault="00133429" w:rsidP="00CC2C58">
      <w:pPr>
        <w:pStyle w:val="ConsPlusNormal"/>
        <w:jc w:val="center"/>
        <w:rPr>
          <w:rFonts w:ascii="Times New Roman" w:hAnsi="Times New Roman" w:cs="Times New Roman"/>
          <w:b/>
          <w:sz w:val="26"/>
          <w:szCs w:val="26"/>
        </w:rPr>
      </w:pPr>
      <w:r w:rsidRPr="002C75EA">
        <w:rPr>
          <w:rFonts w:ascii="Times New Roman" w:hAnsi="Times New Roman" w:cs="Times New Roman"/>
          <w:b/>
          <w:sz w:val="26"/>
          <w:szCs w:val="26"/>
        </w:rPr>
        <w:t>Ненецкого автономного округа</w:t>
      </w:r>
      <w:r w:rsidR="009A7BBB" w:rsidRPr="002C75EA">
        <w:rPr>
          <w:rFonts w:ascii="Times New Roman" w:hAnsi="Times New Roman" w:cs="Times New Roman"/>
          <w:b/>
          <w:sz w:val="26"/>
          <w:szCs w:val="26"/>
        </w:rPr>
        <w:t xml:space="preserve"> </w:t>
      </w:r>
    </w:p>
    <w:p w:rsidR="00133429" w:rsidRPr="002C75EA" w:rsidRDefault="00133429" w:rsidP="00CC2C58">
      <w:pPr>
        <w:pStyle w:val="ConsPlusNormal"/>
        <w:jc w:val="center"/>
        <w:rPr>
          <w:rFonts w:ascii="Times New Roman" w:hAnsi="Times New Roman" w:cs="Times New Roman"/>
          <w:b/>
          <w:sz w:val="26"/>
          <w:szCs w:val="26"/>
        </w:rPr>
      </w:pPr>
      <w:r w:rsidRPr="002C75EA">
        <w:rPr>
          <w:rFonts w:ascii="Times New Roman" w:hAnsi="Times New Roman" w:cs="Times New Roman"/>
          <w:b/>
          <w:sz w:val="26"/>
          <w:szCs w:val="26"/>
        </w:rPr>
        <w:t>в 201</w:t>
      </w:r>
      <w:r w:rsidR="009A7BBB" w:rsidRPr="002C75EA">
        <w:rPr>
          <w:rFonts w:ascii="Times New Roman" w:hAnsi="Times New Roman" w:cs="Times New Roman"/>
          <w:b/>
          <w:sz w:val="26"/>
          <w:szCs w:val="26"/>
        </w:rPr>
        <w:t xml:space="preserve">8 </w:t>
      </w:r>
      <w:r w:rsidRPr="002C75EA">
        <w:rPr>
          <w:rFonts w:ascii="Times New Roman" w:hAnsi="Times New Roman" w:cs="Times New Roman"/>
          <w:b/>
          <w:sz w:val="26"/>
          <w:szCs w:val="26"/>
        </w:rPr>
        <w:t>году</w:t>
      </w:r>
    </w:p>
    <w:p w:rsidR="00133429" w:rsidRPr="002C75EA" w:rsidRDefault="00133429" w:rsidP="00CC2C58">
      <w:pPr>
        <w:pStyle w:val="ConsPlusNormal"/>
        <w:jc w:val="both"/>
        <w:rPr>
          <w:rFonts w:ascii="Times New Roman" w:hAnsi="Times New Roman" w:cs="Times New Roman"/>
          <w:sz w:val="26"/>
          <w:szCs w:val="26"/>
        </w:rPr>
      </w:pPr>
    </w:p>
    <w:p w:rsidR="00F53F49" w:rsidRPr="002C75EA" w:rsidRDefault="00F53F49" w:rsidP="00CC2C58">
      <w:pPr>
        <w:pStyle w:val="ConsPlusNormal"/>
        <w:ind w:firstLine="708"/>
        <w:jc w:val="both"/>
        <w:rPr>
          <w:rFonts w:ascii="Times New Roman" w:hAnsi="Times New Roman" w:cs="Times New Roman"/>
          <w:sz w:val="26"/>
          <w:szCs w:val="26"/>
        </w:rPr>
      </w:pPr>
      <w:r w:rsidRPr="002C75EA">
        <w:rPr>
          <w:rFonts w:ascii="Times New Roman" w:hAnsi="Times New Roman" w:cs="Times New Roman"/>
          <w:sz w:val="26"/>
          <w:szCs w:val="26"/>
        </w:rPr>
        <w:t>В 2018 году изменения в государственную программу Ненецкого автономного округа не вносились.</w:t>
      </w:r>
    </w:p>
    <w:p w:rsidR="00133429" w:rsidRPr="002C75EA" w:rsidRDefault="00133429" w:rsidP="00CC2C58">
      <w:pPr>
        <w:tabs>
          <w:tab w:val="left" w:pos="993"/>
        </w:tabs>
        <w:spacing w:after="0" w:line="240" w:lineRule="auto"/>
        <w:ind w:firstLine="709"/>
        <w:jc w:val="both"/>
        <w:rPr>
          <w:rFonts w:ascii="Times New Roman" w:hAnsi="Times New Roman" w:cs="Times New Roman"/>
          <w:sz w:val="26"/>
          <w:szCs w:val="26"/>
        </w:rPr>
      </w:pPr>
    </w:p>
    <w:p w:rsidR="00C24056" w:rsidRPr="002C75EA" w:rsidRDefault="00A51622" w:rsidP="00CC2C58">
      <w:pPr>
        <w:tabs>
          <w:tab w:val="left" w:pos="993"/>
        </w:tabs>
        <w:spacing w:after="0" w:line="240" w:lineRule="auto"/>
        <w:jc w:val="center"/>
        <w:rPr>
          <w:rFonts w:ascii="Times New Roman" w:hAnsi="Times New Roman" w:cs="Times New Roman"/>
          <w:b/>
          <w:sz w:val="26"/>
          <w:szCs w:val="26"/>
        </w:rPr>
      </w:pPr>
      <w:r w:rsidRPr="002C75EA">
        <w:rPr>
          <w:rFonts w:ascii="Times New Roman" w:hAnsi="Times New Roman" w:cs="Times New Roman"/>
          <w:b/>
          <w:sz w:val="26"/>
          <w:szCs w:val="26"/>
        </w:rPr>
        <w:t xml:space="preserve">Раздел </w:t>
      </w:r>
      <w:r w:rsidR="00EE3C37" w:rsidRPr="002C75EA">
        <w:rPr>
          <w:rFonts w:ascii="Times New Roman" w:hAnsi="Times New Roman" w:cs="Times New Roman"/>
          <w:b/>
          <w:sz w:val="26"/>
          <w:szCs w:val="26"/>
        </w:rPr>
        <w:t>4</w:t>
      </w:r>
      <w:r w:rsidRPr="002C75EA">
        <w:rPr>
          <w:rFonts w:ascii="Times New Roman" w:hAnsi="Times New Roman" w:cs="Times New Roman"/>
          <w:b/>
          <w:sz w:val="26"/>
          <w:szCs w:val="26"/>
        </w:rPr>
        <w:t xml:space="preserve"> </w:t>
      </w:r>
    </w:p>
    <w:p w:rsidR="00EE3C37" w:rsidRPr="002C75EA" w:rsidRDefault="00C24056" w:rsidP="00CC2C58">
      <w:pPr>
        <w:tabs>
          <w:tab w:val="left" w:pos="993"/>
        </w:tabs>
        <w:spacing w:after="0" w:line="240" w:lineRule="auto"/>
        <w:jc w:val="center"/>
        <w:rPr>
          <w:rFonts w:ascii="Times New Roman" w:hAnsi="Times New Roman" w:cs="Times New Roman"/>
          <w:b/>
          <w:sz w:val="26"/>
          <w:szCs w:val="26"/>
        </w:rPr>
      </w:pPr>
      <w:r w:rsidRPr="002C75EA">
        <w:rPr>
          <w:rFonts w:ascii="Times New Roman" w:hAnsi="Times New Roman" w:cs="Times New Roman"/>
          <w:b/>
          <w:sz w:val="26"/>
          <w:szCs w:val="26"/>
        </w:rPr>
        <w:t xml:space="preserve">Сведения о достижении значений целевых показателей </w:t>
      </w:r>
    </w:p>
    <w:p w:rsidR="00A51622" w:rsidRPr="002C75EA" w:rsidRDefault="00C24056" w:rsidP="00CC2C58">
      <w:pPr>
        <w:tabs>
          <w:tab w:val="left" w:pos="993"/>
        </w:tabs>
        <w:spacing w:after="0" w:line="240" w:lineRule="auto"/>
        <w:jc w:val="center"/>
        <w:rPr>
          <w:rFonts w:ascii="Times New Roman" w:hAnsi="Times New Roman" w:cs="Times New Roman"/>
          <w:sz w:val="26"/>
          <w:szCs w:val="26"/>
        </w:rPr>
      </w:pPr>
      <w:r w:rsidRPr="002C75EA">
        <w:rPr>
          <w:rFonts w:ascii="Times New Roman" w:hAnsi="Times New Roman" w:cs="Times New Roman"/>
          <w:b/>
          <w:sz w:val="26"/>
          <w:szCs w:val="26"/>
        </w:rPr>
        <w:t xml:space="preserve">государственной программы </w:t>
      </w:r>
    </w:p>
    <w:p w:rsidR="00EE3C37" w:rsidRPr="002C75EA" w:rsidRDefault="00EE3C37" w:rsidP="00CC2C58">
      <w:pPr>
        <w:tabs>
          <w:tab w:val="left" w:pos="993"/>
        </w:tabs>
        <w:spacing w:after="0" w:line="240" w:lineRule="auto"/>
        <w:ind w:firstLine="851"/>
        <w:jc w:val="both"/>
        <w:rPr>
          <w:rFonts w:ascii="Times New Roman" w:hAnsi="Times New Roman" w:cs="Times New Roman"/>
          <w:sz w:val="26"/>
          <w:szCs w:val="26"/>
        </w:rPr>
      </w:pPr>
    </w:p>
    <w:p w:rsidR="00A51622" w:rsidRPr="002C75EA" w:rsidRDefault="00EE3C37" w:rsidP="00CC2C58">
      <w:pPr>
        <w:tabs>
          <w:tab w:val="left" w:pos="993"/>
        </w:tabs>
        <w:spacing w:after="0" w:line="240" w:lineRule="auto"/>
        <w:ind w:firstLine="851"/>
        <w:jc w:val="both"/>
        <w:rPr>
          <w:rFonts w:ascii="Times New Roman" w:hAnsi="Times New Roman" w:cs="Times New Roman"/>
          <w:sz w:val="26"/>
          <w:szCs w:val="26"/>
        </w:rPr>
      </w:pPr>
      <w:r w:rsidRPr="002C75EA">
        <w:rPr>
          <w:rFonts w:ascii="Times New Roman" w:hAnsi="Times New Roman" w:cs="Times New Roman"/>
          <w:sz w:val="26"/>
          <w:szCs w:val="26"/>
        </w:rPr>
        <w:t xml:space="preserve">Сведения о достижении значений целевых показателей Программы отражены в </w:t>
      </w:r>
      <w:r w:rsidR="00662BCB" w:rsidRPr="002C75EA">
        <w:rPr>
          <w:rFonts w:ascii="Times New Roman" w:hAnsi="Times New Roman" w:cs="Times New Roman"/>
          <w:sz w:val="26"/>
          <w:szCs w:val="26"/>
        </w:rPr>
        <w:t>Приложении 2</w:t>
      </w:r>
      <w:r w:rsidRPr="002C75EA">
        <w:rPr>
          <w:rFonts w:ascii="Times New Roman" w:hAnsi="Times New Roman" w:cs="Times New Roman"/>
          <w:sz w:val="26"/>
          <w:szCs w:val="26"/>
        </w:rPr>
        <w:t>.</w:t>
      </w:r>
    </w:p>
    <w:p w:rsidR="00867B58" w:rsidRPr="002C75EA" w:rsidRDefault="00867B58" w:rsidP="00CC2C58">
      <w:pPr>
        <w:tabs>
          <w:tab w:val="left" w:pos="993"/>
        </w:tabs>
        <w:spacing w:after="0" w:line="240" w:lineRule="auto"/>
        <w:jc w:val="both"/>
        <w:rPr>
          <w:rFonts w:ascii="Times New Roman" w:hAnsi="Times New Roman" w:cs="Times New Roman"/>
          <w:sz w:val="26"/>
          <w:szCs w:val="26"/>
        </w:rPr>
      </w:pPr>
    </w:p>
    <w:p w:rsidR="00C24056" w:rsidRPr="002C75EA" w:rsidRDefault="00C24056" w:rsidP="00CC2C58">
      <w:pPr>
        <w:tabs>
          <w:tab w:val="left" w:pos="993"/>
        </w:tabs>
        <w:spacing w:after="0" w:line="240" w:lineRule="auto"/>
        <w:jc w:val="center"/>
        <w:rPr>
          <w:rFonts w:ascii="Times New Roman" w:hAnsi="Times New Roman" w:cs="Times New Roman"/>
          <w:b/>
          <w:sz w:val="26"/>
          <w:szCs w:val="26"/>
        </w:rPr>
      </w:pPr>
      <w:r w:rsidRPr="002C75EA">
        <w:rPr>
          <w:rFonts w:ascii="Times New Roman" w:hAnsi="Times New Roman" w:cs="Times New Roman"/>
          <w:b/>
          <w:sz w:val="26"/>
          <w:szCs w:val="26"/>
        </w:rPr>
        <w:t>Раздел 6</w:t>
      </w:r>
    </w:p>
    <w:p w:rsidR="00C24056" w:rsidRPr="002C75EA" w:rsidRDefault="00C24056" w:rsidP="00CC2C58">
      <w:pPr>
        <w:tabs>
          <w:tab w:val="left" w:pos="993"/>
        </w:tabs>
        <w:spacing w:after="0" w:line="240" w:lineRule="auto"/>
        <w:jc w:val="center"/>
        <w:rPr>
          <w:rFonts w:ascii="Times New Roman" w:hAnsi="Times New Roman" w:cs="Times New Roman"/>
          <w:b/>
          <w:sz w:val="26"/>
          <w:szCs w:val="26"/>
        </w:rPr>
      </w:pPr>
      <w:r w:rsidRPr="002C75EA">
        <w:rPr>
          <w:rFonts w:ascii="Times New Roman" w:hAnsi="Times New Roman" w:cs="Times New Roman"/>
          <w:b/>
          <w:sz w:val="26"/>
          <w:szCs w:val="26"/>
        </w:rPr>
        <w:t xml:space="preserve">Сведения о результатах использования бюджетных ассигнований окружного бюджета на реализацию государственной программы </w:t>
      </w:r>
    </w:p>
    <w:p w:rsidR="00F31452" w:rsidRPr="002C75EA" w:rsidRDefault="00F31452" w:rsidP="00CC2C58">
      <w:pPr>
        <w:tabs>
          <w:tab w:val="left" w:pos="993"/>
        </w:tabs>
        <w:spacing w:after="0" w:line="240" w:lineRule="auto"/>
        <w:jc w:val="center"/>
        <w:rPr>
          <w:rFonts w:ascii="Times New Roman" w:hAnsi="Times New Roman" w:cs="Times New Roman"/>
          <w:b/>
          <w:sz w:val="26"/>
          <w:szCs w:val="26"/>
        </w:rPr>
      </w:pPr>
    </w:p>
    <w:p w:rsidR="00F31452" w:rsidRPr="002C75EA" w:rsidRDefault="00F31452" w:rsidP="00CC2C58">
      <w:pPr>
        <w:tabs>
          <w:tab w:val="left" w:pos="993"/>
        </w:tabs>
        <w:spacing w:after="0" w:line="240" w:lineRule="auto"/>
        <w:ind w:firstLine="851"/>
        <w:jc w:val="both"/>
        <w:rPr>
          <w:rFonts w:ascii="Times New Roman" w:hAnsi="Times New Roman" w:cs="Times New Roman"/>
          <w:sz w:val="26"/>
          <w:szCs w:val="26"/>
        </w:rPr>
      </w:pPr>
      <w:r w:rsidRPr="002C75EA">
        <w:rPr>
          <w:rFonts w:ascii="Times New Roman" w:hAnsi="Times New Roman" w:cs="Times New Roman"/>
          <w:sz w:val="26"/>
          <w:szCs w:val="26"/>
        </w:rPr>
        <w:t>Сведения о результатах использования бюджетных ассигнований окружного бюджета на реализацию Программы отражены в</w:t>
      </w:r>
      <w:r w:rsidR="00662BCB" w:rsidRPr="002C75EA">
        <w:rPr>
          <w:rFonts w:ascii="Times New Roman" w:hAnsi="Times New Roman" w:cs="Times New Roman"/>
          <w:sz w:val="26"/>
          <w:szCs w:val="26"/>
        </w:rPr>
        <w:t xml:space="preserve"> Приложении 3</w:t>
      </w:r>
      <w:r w:rsidRPr="002C75EA">
        <w:rPr>
          <w:rFonts w:ascii="Times New Roman" w:hAnsi="Times New Roman" w:cs="Times New Roman"/>
          <w:sz w:val="26"/>
          <w:szCs w:val="26"/>
        </w:rPr>
        <w:t>.</w:t>
      </w:r>
    </w:p>
    <w:p w:rsidR="00F31452" w:rsidRPr="002C75EA" w:rsidRDefault="00F31452" w:rsidP="00CC2C58">
      <w:pPr>
        <w:tabs>
          <w:tab w:val="left" w:pos="993"/>
        </w:tabs>
        <w:spacing w:after="0" w:line="240" w:lineRule="auto"/>
        <w:jc w:val="center"/>
        <w:rPr>
          <w:rFonts w:ascii="Times New Roman" w:hAnsi="Times New Roman" w:cs="Times New Roman"/>
          <w:b/>
          <w:sz w:val="26"/>
          <w:szCs w:val="26"/>
        </w:rPr>
      </w:pPr>
    </w:p>
    <w:p w:rsidR="00C24056" w:rsidRPr="002C75EA" w:rsidRDefault="00C24056" w:rsidP="00CC2C58">
      <w:pPr>
        <w:tabs>
          <w:tab w:val="left" w:pos="993"/>
        </w:tabs>
        <w:spacing w:after="0" w:line="240" w:lineRule="auto"/>
        <w:jc w:val="center"/>
        <w:rPr>
          <w:rFonts w:ascii="Times New Roman" w:hAnsi="Times New Roman" w:cs="Times New Roman"/>
          <w:b/>
          <w:sz w:val="26"/>
          <w:szCs w:val="26"/>
        </w:rPr>
      </w:pPr>
      <w:r w:rsidRPr="002C75EA">
        <w:rPr>
          <w:rFonts w:ascii="Times New Roman" w:hAnsi="Times New Roman" w:cs="Times New Roman"/>
          <w:b/>
          <w:sz w:val="26"/>
          <w:szCs w:val="26"/>
        </w:rPr>
        <w:t>Раздел 7</w:t>
      </w:r>
    </w:p>
    <w:p w:rsidR="00C24056" w:rsidRPr="002C75EA" w:rsidRDefault="00C24056" w:rsidP="00CC2C58">
      <w:pPr>
        <w:tabs>
          <w:tab w:val="left" w:pos="993"/>
        </w:tabs>
        <w:spacing w:after="0" w:line="240" w:lineRule="auto"/>
        <w:jc w:val="center"/>
        <w:rPr>
          <w:rFonts w:ascii="Times New Roman" w:hAnsi="Times New Roman" w:cs="Times New Roman"/>
          <w:b/>
          <w:sz w:val="26"/>
          <w:szCs w:val="26"/>
        </w:rPr>
      </w:pPr>
      <w:r w:rsidRPr="002C75EA">
        <w:rPr>
          <w:rFonts w:ascii="Times New Roman" w:hAnsi="Times New Roman" w:cs="Times New Roman"/>
          <w:b/>
          <w:sz w:val="26"/>
          <w:szCs w:val="26"/>
        </w:rPr>
        <w:t>Результаты оценки эффективности реализации государственной программы в отчетном году, рассчитанные в соответствии с методикой оценки эффективности реализации государственных программ Ненецкого автономного округа</w:t>
      </w:r>
    </w:p>
    <w:p w:rsidR="00943980" w:rsidRPr="002C75EA" w:rsidRDefault="00943980" w:rsidP="00CC2C58">
      <w:pPr>
        <w:tabs>
          <w:tab w:val="left" w:pos="993"/>
        </w:tabs>
        <w:spacing w:after="0" w:line="240" w:lineRule="auto"/>
        <w:jc w:val="center"/>
        <w:rPr>
          <w:rFonts w:ascii="Times New Roman" w:hAnsi="Times New Roman" w:cs="Times New Roman"/>
          <w:b/>
          <w:sz w:val="26"/>
          <w:szCs w:val="26"/>
        </w:rPr>
      </w:pPr>
    </w:p>
    <w:p w:rsidR="00404ED0" w:rsidRPr="002C75EA" w:rsidRDefault="00404ED0" w:rsidP="00404ED0">
      <w:pPr>
        <w:tabs>
          <w:tab w:val="left" w:pos="1701"/>
        </w:tabs>
        <w:spacing w:after="0" w:line="240" w:lineRule="auto"/>
        <w:ind w:right="-1" w:firstLine="851"/>
        <w:jc w:val="both"/>
        <w:rPr>
          <w:rFonts w:ascii="Times New Roman" w:eastAsia="Times New Roman" w:hAnsi="Times New Roman" w:cs="Times New Roman"/>
          <w:sz w:val="26"/>
          <w:szCs w:val="26"/>
          <w:lang w:eastAsia="ru-RU"/>
        </w:rPr>
      </w:pPr>
      <w:r w:rsidRPr="002C75EA">
        <w:rPr>
          <w:rFonts w:ascii="Times New Roman" w:eastAsia="Times New Roman" w:hAnsi="Times New Roman" w:cs="Times New Roman"/>
          <w:sz w:val="26"/>
          <w:szCs w:val="26"/>
          <w:lang w:eastAsia="ru-RU"/>
        </w:rPr>
        <w:t>Оценка эффективности реализации государственной программы произведена в соответствии с Методикой оценки эффективности реализации государственных программ Ненецкого автономного округа, утвержденной постановлением Администрации Ненецкого автономного округа от 03.10.2013 № 359-п. В результате оценки получено следующее:</w:t>
      </w:r>
    </w:p>
    <w:p w:rsidR="00404ED0" w:rsidRPr="002C75EA" w:rsidRDefault="00404ED0" w:rsidP="00404ED0">
      <w:pPr>
        <w:spacing w:after="0" w:line="240" w:lineRule="auto"/>
        <w:ind w:firstLine="709"/>
        <w:contextualSpacing/>
        <w:jc w:val="both"/>
        <w:rPr>
          <w:rFonts w:ascii="Times New Roman" w:eastAsiaTheme="minorEastAsia" w:hAnsi="Times New Roman" w:cs="Times New Roman"/>
          <w:color w:val="000000" w:themeColor="text1"/>
          <w:kern w:val="24"/>
          <w:sz w:val="26"/>
          <w:szCs w:val="26"/>
          <w:lang w:eastAsia="ru-RU"/>
        </w:rPr>
      </w:pPr>
      <w:r w:rsidRPr="002C75EA">
        <w:rPr>
          <w:rFonts w:ascii="Times New Roman" w:eastAsiaTheme="minorEastAsia" w:hAnsi="Times New Roman" w:cs="Times New Roman"/>
          <w:color w:val="000000" w:themeColor="text1"/>
          <w:kern w:val="24"/>
          <w:sz w:val="26"/>
          <w:szCs w:val="26"/>
          <w:lang w:eastAsia="ru-RU"/>
        </w:rPr>
        <w:t>Оценка степени достижения целей и решения задач государственной программы за отчетный год</w:t>
      </w:r>
      <w:r w:rsidR="00662BCB" w:rsidRPr="002C75EA">
        <w:rPr>
          <w:rFonts w:ascii="Times New Roman" w:eastAsiaTheme="minorEastAsia" w:hAnsi="Times New Roman" w:cs="Times New Roman"/>
          <w:color w:val="000000" w:themeColor="text1"/>
          <w:kern w:val="24"/>
          <w:sz w:val="26"/>
          <w:szCs w:val="26"/>
          <w:lang w:eastAsia="ru-RU"/>
        </w:rPr>
        <w:t xml:space="preserve"> составила 100% (5</w:t>
      </w:r>
      <w:r w:rsidRPr="002C75EA">
        <w:rPr>
          <w:rFonts w:ascii="Times New Roman" w:eastAsiaTheme="minorEastAsia" w:hAnsi="Times New Roman" w:cs="Times New Roman"/>
          <w:color w:val="000000" w:themeColor="text1"/>
          <w:kern w:val="24"/>
          <w:sz w:val="26"/>
          <w:szCs w:val="26"/>
          <w:lang w:eastAsia="ru-RU"/>
        </w:rPr>
        <w:t xml:space="preserve"> (общее число целевых показателей с уровн</w:t>
      </w:r>
      <w:r w:rsidR="00662BCB" w:rsidRPr="002C75EA">
        <w:rPr>
          <w:rFonts w:ascii="Times New Roman" w:eastAsiaTheme="minorEastAsia" w:hAnsi="Times New Roman" w:cs="Times New Roman"/>
          <w:color w:val="000000" w:themeColor="text1"/>
          <w:kern w:val="24"/>
          <w:sz w:val="26"/>
          <w:szCs w:val="26"/>
          <w:lang w:eastAsia="ru-RU"/>
        </w:rPr>
        <w:t>ем исполнения не менее 95%) / 5</w:t>
      </w:r>
      <w:r w:rsidRPr="002C75EA">
        <w:rPr>
          <w:rFonts w:ascii="Times New Roman" w:eastAsiaTheme="minorEastAsia" w:hAnsi="Times New Roman" w:cs="Times New Roman"/>
          <w:color w:val="000000" w:themeColor="text1"/>
          <w:kern w:val="24"/>
          <w:sz w:val="26"/>
          <w:szCs w:val="26"/>
          <w:lang w:eastAsia="ru-RU"/>
        </w:rPr>
        <w:t xml:space="preserve"> (общее количество пла</w:t>
      </w:r>
      <w:r w:rsidR="00662BCB" w:rsidRPr="002C75EA">
        <w:rPr>
          <w:rFonts w:ascii="Times New Roman" w:eastAsiaTheme="minorEastAsia" w:hAnsi="Times New Roman" w:cs="Times New Roman"/>
          <w:color w:val="000000" w:themeColor="text1"/>
          <w:kern w:val="24"/>
          <w:sz w:val="26"/>
          <w:szCs w:val="26"/>
          <w:lang w:eastAsia="ru-RU"/>
        </w:rPr>
        <w:t>новых целевых показателей 2018</w:t>
      </w:r>
      <w:r w:rsidRPr="002C75EA">
        <w:rPr>
          <w:rFonts w:ascii="Times New Roman" w:eastAsiaTheme="minorEastAsia" w:hAnsi="Times New Roman" w:cs="Times New Roman"/>
          <w:color w:val="000000" w:themeColor="text1"/>
          <w:kern w:val="24"/>
          <w:sz w:val="26"/>
          <w:szCs w:val="26"/>
          <w:lang w:eastAsia="ru-RU"/>
        </w:rPr>
        <w:t xml:space="preserve"> года) х 100%), что соответствует удовлетворительному уровню эффективности.</w:t>
      </w:r>
    </w:p>
    <w:p w:rsidR="00404ED0" w:rsidRPr="002C75EA" w:rsidRDefault="00404ED0" w:rsidP="00404ED0">
      <w:pPr>
        <w:spacing w:after="0" w:line="240" w:lineRule="auto"/>
        <w:ind w:firstLine="709"/>
        <w:contextualSpacing/>
        <w:jc w:val="both"/>
        <w:rPr>
          <w:rFonts w:ascii="Times New Roman" w:eastAsia="Times New Roman" w:hAnsi="Times New Roman" w:cs="Times New Roman"/>
          <w:sz w:val="26"/>
          <w:szCs w:val="26"/>
          <w:lang w:eastAsia="ru-RU"/>
        </w:rPr>
      </w:pPr>
      <w:r w:rsidRPr="002C75EA">
        <w:rPr>
          <w:rFonts w:ascii="Times New Roman" w:eastAsiaTheme="minorEastAsia" w:hAnsi="Times New Roman" w:cs="Times New Roman"/>
          <w:color w:val="000000" w:themeColor="text1"/>
          <w:kern w:val="24"/>
          <w:sz w:val="26"/>
          <w:szCs w:val="26"/>
          <w:lang w:eastAsia="ru-RU"/>
        </w:rPr>
        <w:t>Оценка степени соответствия запланированному уровню затрат и эффективности использования средств окружного бюджета и иных источников ресурсного обеспечения государственной програ</w:t>
      </w:r>
      <w:r w:rsidR="00662BCB" w:rsidRPr="002C75EA">
        <w:rPr>
          <w:rFonts w:ascii="Times New Roman" w:eastAsiaTheme="minorEastAsia" w:hAnsi="Times New Roman" w:cs="Times New Roman"/>
          <w:color w:val="000000" w:themeColor="text1"/>
          <w:kern w:val="24"/>
          <w:sz w:val="26"/>
          <w:szCs w:val="26"/>
          <w:lang w:eastAsia="ru-RU"/>
        </w:rPr>
        <w:t>ммы за отчётный год составила 94,6</w:t>
      </w:r>
      <w:r w:rsidRPr="002C75EA">
        <w:rPr>
          <w:rFonts w:ascii="Times New Roman" w:eastAsiaTheme="minorEastAsia" w:hAnsi="Times New Roman" w:cs="Times New Roman"/>
          <w:color w:val="000000" w:themeColor="text1"/>
          <w:kern w:val="24"/>
          <w:sz w:val="26"/>
          <w:szCs w:val="26"/>
          <w:lang w:eastAsia="ru-RU"/>
        </w:rPr>
        <w:t>%.</w:t>
      </w:r>
    </w:p>
    <w:p w:rsidR="00404ED0" w:rsidRPr="004A5333" w:rsidRDefault="00404ED0" w:rsidP="00404ED0">
      <w:pPr>
        <w:spacing w:after="0" w:line="240" w:lineRule="auto"/>
        <w:ind w:firstLine="709"/>
        <w:contextualSpacing/>
        <w:jc w:val="both"/>
        <w:rPr>
          <w:rFonts w:ascii="Times New Roman" w:eastAsia="Times New Roman" w:hAnsi="Times New Roman" w:cs="Times New Roman"/>
          <w:sz w:val="26"/>
          <w:szCs w:val="26"/>
          <w:lang w:eastAsia="ru-RU"/>
        </w:rPr>
      </w:pPr>
      <w:r w:rsidRPr="004A5333">
        <w:rPr>
          <w:rFonts w:ascii="Times New Roman" w:eastAsiaTheme="minorEastAsia" w:hAnsi="Times New Roman" w:cs="Times New Roman"/>
          <w:color w:val="000000" w:themeColor="text1"/>
          <w:kern w:val="24"/>
          <w:sz w:val="26"/>
          <w:szCs w:val="26"/>
          <w:lang w:eastAsia="ru-RU"/>
        </w:rPr>
        <w:t xml:space="preserve">Оценка степени реализации мероприятий Программы </w:t>
      </w:r>
      <w:r w:rsidR="005240F5">
        <w:rPr>
          <w:rFonts w:ascii="Times New Roman" w:eastAsiaTheme="minorEastAsia" w:hAnsi="Times New Roman" w:cs="Times New Roman"/>
          <w:color w:val="000000" w:themeColor="text1"/>
          <w:kern w:val="24"/>
          <w:sz w:val="26"/>
          <w:szCs w:val="26"/>
          <w:lang w:eastAsia="ru-RU"/>
        </w:rPr>
        <w:t>за отчётный год составила 100</w:t>
      </w:r>
      <w:bookmarkStart w:id="0" w:name="_GoBack"/>
      <w:bookmarkEnd w:id="0"/>
      <w:r w:rsidR="008B356B" w:rsidRPr="004A5333">
        <w:rPr>
          <w:rFonts w:ascii="Times New Roman" w:eastAsiaTheme="minorEastAsia" w:hAnsi="Times New Roman" w:cs="Times New Roman"/>
          <w:color w:val="000000" w:themeColor="text1"/>
          <w:kern w:val="24"/>
          <w:sz w:val="26"/>
          <w:szCs w:val="26"/>
          <w:lang w:eastAsia="ru-RU"/>
        </w:rPr>
        <w:t>% (</w:t>
      </w:r>
      <w:r w:rsidR="001F219A" w:rsidRPr="004A5333">
        <w:rPr>
          <w:rFonts w:ascii="Times New Roman" w:eastAsiaTheme="minorEastAsia" w:hAnsi="Times New Roman" w:cs="Times New Roman"/>
          <w:color w:val="000000" w:themeColor="text1"/>
          <w:kern w:val="24"/>
          <w:sz w:val="26"/>
          <w:szCs w:val="26"/>
          <w:lang w:eastAsia="ru-RU"/>
        </w:rPr>
        <w:t>12 мероприятий</w:t>
      </w:r>
      <w:r w:rsidR="008B356B" w:rsidRPr="004A5333">
        <w:rPr>
          <w:rFonts w:ascii="Times New Roman" w:eastAsiaTheme="minorEastAsia" w:hAnsi="Times New Roman" w:cs="Times New Roman"/>
          <w:color w:val="000000" w:themeColor="text1"/>
          <w:kern w:val="24"/>
          <w:sz w:val="26"/>
          <w:szCs w:val="26"/>
          <w:lang w:eastAsia="ru-RU"/>
        </w:rPr>
        <w:t xml:space="preserve"> из них </w:t>
      </w:r>
      <w:r w:rsidR="001F219A" w:rsidRPr="004A5333">
        <w:rPr>
          <w:rFonts w:ascii="Times New Roman" w:eastAsiaTheme="minorEastAsia" w:hAnsi="Times New Roman" w:cs="Times New Roman"/>
          <w:color w:val="000000" w:themeColor="text1"/>
          <w:kern w:val="24"/>
          <w:sz w:val="26"/>
          <w:szCs w:val="26"/>
          <w:lang w:eastAsia="ru-RU"/>
        </w:rPr>
        <w:t>1</w:t>
      </w:r>
      <w:r w:rsidR="005240F5">
        <w:rPr>
          <w:rFonts w:ascii="Times New Roman" w:eastAsiaTheme="minorEastAsia" w:hAnsi="Times New Roman" w:cs="Times New Roman"/>
          <w:color w:val="000000" w:themeColor="text1"/>
          <w:kern w:val="24"/>
          <w:sz w:val="26"/>
          <w:szCs w:val="26"/>
          <w:lang w:eastAsia="ru-RU"/>
        </w:rPr>
        <w:t>2</w:t>
      </w:r>
      <w:r w:rsidRPr="004A5333">
        <w:rPr>
          <w:rFonts w:ascii="Times New Roman" w:eastAsiaTheme="minorEastAsia" w:hAnsi="Times New Roman" w:cs="Times New Roman"/>
          <w:color w:val="000000" w:themeColor="text1"/>
          <w:kern w:val="24"/>
          <w:sz w:val="26"/>
          <w:szCs w:val="26"/>
          <w:lang w:eastAsia="ru-RU"/>
        </w:rPr>
        <w:t xml:space="preserve"> выполнены в полном объеме).</w:t>
      </w:r>
    </w:p>
    <w:p w:rsidR="00404ED0" w:rsidRPr="004A5333" w:rsidRDefault="00404ED0" w:rsidP="00404ED0">
      <w:pPr>
        <w:spacing w:after="0" w:line="240" w:lineRule="auto"/>
        <w:ind w:left="851"/>
        <w:contextualSpacing/>
        <w:jc w:val="both"/>
        <w:rPr>
          <w:rFonts w:ascii="Times New Roman" w:eastAsia="Times New Roman" w:hAnsi="Times New Roman" w:cs="Times New Roman"/>
          <w:sz w:val="26"/>
          <w:szCs w:val="26"/>
          <w:lang w:eastAsia="ru-RU"/>
        </w:rPr>
      </w:pPr>
    </w:p>
    <w:p w:rsidR="00BC5DCA" w:rsidRPr="004A5333" w:rsidRDefault="00BC5DCA" w:rsidP="00CC2C58">
      <w:pPr>
        <w:tabs>
          <w:tab w:val="left" w:pos="1701"/>
        </w:tabs>
        <w:spacing w:after="0" w:line="240" w:lineRule="auto"/>
        <w:ind w:right="-1" w:firstLine="851"/>
        <w:jc w:val="both"/>
        <w:rPr>
          <w:rFonts w:ascii="Times New Roman" w:hAnsi="Times New Roman" w:cs="Times New Roman"/>
          <w:sz w:val="26"/>
          <w:szCs w:val="26"/>
        </w:rPr>
      </w:pPr>
      <w:r w:rsidRPr="004A5333">
        <w:rPr>
          <w:rFonts w:ascii="Times New Roman" w:hAnsi="Times New Roman" w:cs="Times New Roman"/>
          <w:sz w:val="26"/>
          <w:szCs w:val="26"/>
          <w:u w:val="single"/>
        </w:rPr>
        <w:t xml:space="preserve">Вывод: </w:t>
      </w:r>
      <w:r w:rsidRPr="004A5333">
        <w:rPr>
          <w:rFonts w:ascii="Times New Roman" w:hAnsi="Times New Roman" w:cs="Times New Roman"/>
          <w:sz w:val="26"/>
          <w:szCs w:val="26"/>
        </w:rPr>
        <w:t>Результат государственной программы удовлетворительный.</w:t>
      </w:r>
    </w:p>
    <w:sectPr w:rsidR="00BC5DCA" w:rsidRPr="004A5333" w:rsidSect="00E25878">
      <w:footerReference w:type="default" r:id="rId8"/>
      <w:pgSz w:w="11906" w:h="16838"/>
      <w:pgMar w:top="1134" w:right="851" w:bottom="992"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33E3C" w:rsidRDefault="00033E3C" w:rsidP="000377C0">
      <w:pPr>
        <w:spacing w:after="0" w:line="240" w:lineRule="auto"/>
      </w:pPr>
      <w:r>
        <w:separator/>
      </w:r>
    </w:p>
  </w:endnote>
  <w:endnote w:type="continuationSeparator" w:id="0">
    <w:p w:rsidR="00033E3C" w:rsidRDefault="00033E3C" w:rsidP="000377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06098728"/>
      <w:docPartObj>
        <w:docPartGallery w:val="Page Numbers (Bottom of Page)"/>
        <w:docPartUnique/>
      </w:docPartObj>
    </w:sdtPr>
    <w:sdtEndPr>
      <w:rPr>
        <w:rFonts w:ascii="Times New Roman" w:hAnsi="Times New Roman" w:cs="Times New Roman"/>
        <w:sz w:val="18"/>
        <w:szCs w:val="18"/>
      </w:rPr>
    </w:sdtEndPr>
    <w:sdtContent>
      <w:p w:rsidR="000377C0" w:rsidRPr="000377C0" w:rsidRDefault="000377C0" w:rsidP="000377C0">
        <w:pPr>
          <w:pStyle w:val="a6"/>
          <w:jc w:val="center"/>
          <w:rPr>
            <w:rFonts w:ascii="Times New Roman" w:hAnsi="Times New Roman" w:cs="Times New Roman"/>
            <w:sz w:val="18"/>
            <w:szCs w:val="18"/>
          </w:rPr>
        </w:pPr>
        <w:r w:rsidRPr="000377C0">
          <w:rPr>
            <w:rFonts w:ascii="Times New Roman" w:hAnsi="Times New Roman" w:cs="Times New Roman"/>
            <w:sz w:val="18"/>
            <w:szCs w:val="18"/>
          </w:rPr>
          <w:fldChar w:fldCharType="begin"/>
        </w:r>
        <w:r w:rsidRPr="000377C0">
          <w:rPr>
            <w:rFonts w:ascii="Times New Roman" w:hAnsi="Times New Roman" w:cs="Times New Roman"/>
            <w:sz w:val="18"/>
            <w:szCs w:val="18"/>
          </w:rPr>
          <w:instrText>PAGE   \* MERGEFORMAT</w:instrText>
        </w:r>
        <w:r w:rsidRPr="000377C0">
          <w:rPr>
            <w:rFonts w:ascii="Times New Roman" w:hAnsi="Times New Roman" w:cs="Times New Roman"/>
            <w:sz w:val="18"/>
            <w:szCs w:val="18"/>
          </w:rPr>
          <w:fldChar w:fldCharType="separate"/>
        </w:r>
        <w:r w:rsidR="005240F5">
          <w:rPr>
            <w:rFonts w:ascii="Times New Roman" w:hAnsi="Times New Roman" w:cs="Times New Roman"/>
            <w:noProof/>
            <w:sz w:val="18"/>
            <w:szCs w:val="18"/>
          </w:rPr>
          <w:t>6</w:t>
        </w:r>
        <w:r w:rsidRPr="000377C0">
          <w:rPr>
            <w:rFonts w:ascii="Times New Roman" w:hAnsi="Times New Roman" w:cs="Times New Roman"/>
            <w:sz w:val="18"/>
            <w:szCs w:val="18"/>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33E3C" w:rsidRDefault="00033E3C" w:rsidP="000377C0">
      <w:pPr>
        <w:spacing w:after="0" w:line="240" w:lineRule="auto"/>
      </w:pPr>
      <w:r>
        <w:separator/>
      </w:r>
    </w:p>
  </w:footnote>
  <w:footnote w:type="continuationSeparator" w:id="0">
    <w:p w:rsidR="00033E3C" w:rsidRDefault="00033E3C" w:rsidP="000377C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076485"/>
    <w:multiLevelType w:val="hybridMultilevel"/>
    <w:tmpl w:val="8BE4237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15:restartNumberingAfterBreak="0">
    <w:nsid w:val="16475A05"/>
    <w:multiLevelType w:val="multilevel"/>
    <w:tmpl w:val="2D045358"/>
    <w:lvl w:ilvl="0">
      <w:start w:val="1"/>
      <w:numFmt w:val="decimal"/>
      <w:lvlText w:val="%1."/>
      <w:lvlJc w:val="left"/>
      <w:pPr>
        <w:ind w:left="450" w:hanging="450"/>
      </w:pPr>
      <w:rPr>
        <w:rFonts w:hint="default"/>
      </w:rPr>
    </w:lvl>
    <w:lvl w:ilvl="1">
      <w:start w:val="1"/>
      <w:numFmt w:val="decimal"/>
      <w:lvlText w:val="%1.%2."/>
      <w:lvlJc w:val="left"/>
      <w:pPr>
        <w:ind w:left="1855" w:hanging="720"/>
      </w:pPr>
      <w:rPr>
        <w:rFonts w:hint="default"/>
        <w:b/>
      </w:rPr>
    </w:lvl>
    <w:lvl w:ilvl="2">
      <w:start w:val="1"/>
      <w:numFmt w:val="decimal"/>
      <w:lvlText w:val="%1.%2.%3."/>
      <w:lvlJc w:val="left"/>
      <w:pPr>
        <w:ind w:left="2706" w:hanging="720"/>
      </w:pPr>
      <w:rPr>
        <w:rFonts w:hint="default"/>
      </w:rPr>
    </w:lvl>
    <w:lvl w:ilvl="3">
      <w:start w:val="1"/>
      <w:numFmt w:val="decimal"/>
      <w:lvlText w:val="%1.%2.%3.%4."/>
      <w:lvlJc w:val="left"/>
      <w:pPr>
        <w:ind w:left="4059" w:hanging="108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405" w:hanging="1440"/>
      </w:pPr>
      <w:rPr>
        <w:rFonts w:hint="default"/>
      </w:rPr>
    </w:lvl>
    <w:lvl w:ilvl="6">
      <w:start w:val="1"/>
      <w:numFmt w:val="decimal"/>
      <w:lvlText w:val="%1.%2.%3.%4.%5.%6.%7."/>
      <w:lvlJc w:val="left"/>
      <w:pPr>
        <w:ind w:left="7758" w:hanging="1800"/>
      </w:pPr>
      <w:rPr>
        <w:rFonts w:hint="default"/>
      </w:rPr>
    </w:lvl>
    <w:lvl w:ilvl="7">
      <w:start w:val="1"/>
      <w:numFmt w:val="decimal"/>
      <w:lvlText w:val="%1.%2.%3.%4.%5.%6.%7.%8."/>
      <w:lvlJc w:val="left"/>
      <w:pPr>
        <w:ind w:left="8751" w:hanging="1800"/>
      </w:pPr>
      <w:rPr>
        <w:rFonts w:hint="default"/>
      </w:rPr>
    </w:lvl>
    <w:lvl w:ilvl="8">
      <w:start w:val="1"/>
      <w:numFmt w:val="decimal"/>
      <w:lvlText w:val="%1.%2.%3.%4.%5.%6.%7.%8.%9."/>
      <w:lvlJc w:val="left"/>
      <w:pPr>
        <w:ind w:left="10104" w:hanging="2160"/>
      </w:pPr>
      <w:rPr>
        <w:rFonts w:hint="default"/>
      </w:rPr>
    </w:lvl>
  </w:abstractNum>
  <w:abstractNum w:abstractNumId="2" w15:restartNumberingAfterBreak="0">
    <w:nsid w:val="1D0338CA"/>
    <w:multiLevelType w:val="multilevel"/>
    <w:tmpl w:val="DF3200C0"/>
    <w:lvl w:ilvl="0">
      <w:start w:val="1"/>
      <w:numFmt w:val="decimal"/>
      <w:lvlText w:val="%1."/>
      <w:lvlJc w:val="left"/>
      <w:pPr>
        <w:ind w:left="450" w:hanging="450"/>
      </w:pPr>
      <w:rPr>
        <w:rFonts w:hint="default"/>
      </w:rPr>
    </w:lvl>
    <w:lvl w:ilvl="1">
      <w:start w:val="7"/>
      <w:numFmt w:val="decimal"/>
      <w:lvlText w:val="%1.%2."/>
      <w:lvlJc w:val="left"/>
      <w:pPr>
        <w:ind w:left="1571" w:hanging="720"/>
      </w:pPr>
      <w:rPr>
        <w:rFonts w:hint="default"/>
        <w:b/>
      </w:rPr>
    </w:lvl>
    <w:lvl w:ilvl="2">
      <w:start w:val="1"/>
      <w:numFmt w:val="decimal"/>
      <w:lvlText w:val="%1.%2.%3."/>
      <w:lvlJc w:val="left"/>
      <w:pPr>
        <w:ind w:left="2706" w:hanging="720"/>
      </w:pPr>
      <w:rPr>
        <w:rFonts w:hint="default"/>
      </w:rPr>
    </w:lvl>
    <w:lvl w:ilvl="3">
      <w:start w:val="1"/>
      <w:numFmt w:val="decimal"/>
      <w:lvlText w:val="%1.%2.%3.%4."/>
      <w:lvlJc w:val="left"/>
      <w:pPr>
        <w:ind w:left="4059" w:hanging="108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405" w:hanging="1440"/>
      </w:pPr>
      <w:rPr>
        <w:rFonts w:hint="default"/>
      </w:rPr>
    </w:lvl>
    <w:lvl w:ilvl="6">
      <w:start w:val="1"/>
      <w:numFmt w:val="decimal"/>
      <w:lvlText w:val="%1.%2.%3.%4.%5.%6.%7."/>
      <w:lvlJc w:val="left"/>
      <w:pPr>
        <w:ind w:left="7758" w:hanging="1800"/>
      </w:pPr>
      <w:rPr>
        <w:rFonts w:hint="default"/>
      </w:rPr>
    </w:lvl>
    <w:lvl w:ilvl="7">
      <w:start w:val="1"/>
      <w:numFmt w:val="decimal"/>
      <w:lvlText w:val="%1.%2.%3.%4.%5.%6.%7.%8."/>
      <w:lvlJc w:val="left"/>
      <w:pPr>
        <w:ind w:left="8751" w:hanging="1800"/>
      </w:pPr>
      <w:rPr>
        <w:rFonts w:hint="default"/>
      </w:rPr>
    </w:lvl>
    <w:lvl w:ilvl="8">
      <w:start w:val="1"/>
      <w:numFmt w:val="decimal"/>
      <w:lvlText w:val="%1.%2.%3.%4.%5.%6.%7.%8.%9."/>
      <w:lvlJc w:val="left"/>
      <w:pPr>
        <w:ind w:left="10104" w:hanging="2160"/>
      </w:pPr>
      <w:rPr>
        <w:rFonts w:hint="default"/>
      </w:rPr>
    </w:lvl>
  </w:abstractNum>
  <w:abstractNum w:abstractNumId="3" w15:restartNumberingAfterBreak="0">
    <w:nsid w:val="2D43293C"/>
    <w:multiLevelType w:val="hybridMultilevel"/>
    <w:tmpl w:val="3B50CF6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3B3A5B38"/>
    <w:multiLevelType w:val="multilevel"/>
    <w:tmpl w:val="7EB66AFE"/>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501F0D40"/>
    <w:multiLevelType w:val="hybridMultilevel"/>
    <w:tmpl w:val="0540DCDC"/>
    <w:lvl w:ilvl="0" w:tplc="719A80AE">
      <w:start w:val="1"/>
      <w:numFmt w:val="decimal"/>
      <w:lvlText w:val="%1."/>
      <w:lvlJc w:val="left"/>
      <w:pPr>
        <w:ind w:left="9575"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6" w15:restartNumberingAfterBreak="0">
    <w:nsid w:val="5A04267D"/>
    <w:multiLevelType w:val="hybridMultilevel"/>
    <w:tmpl w:val="649AF91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7403622B"/>
    <w:multiLevelType w:val="hybridMultilevel"/>
    <w:tmpl w:val="597EB8E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0"/>
  </w:num>
  <w:num w:numId="2">
    <w:abstractNumId w:val="7"/>
  </w:num>
  <w:num w:numId="3">
    <w:abstractNumId w:val="5"/>
  </w:num>
  <w:num w:numId="4">
    <w:abstractNumId w:val="6"/>
  </w:num>
  <w:num w:numId="5">
    <w:abstractNumId w:val="3"/>
  </w:num>
  <w:num w:numId="6">
    <w:abstractNumId w:val="1"/>
  </w:num>
  <w:num w:numId="7">
    <w:abstractNumId w:val="2"/>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33DE"/>
    <w:rsid w:val="00007C44"/>
    <w:rsid w:val="0002687C"/>
    <w:rsid w:val="000334D9"/>
    <w:rsid w:val="00033E3C"/>
    <w:rsid w:val="000377C0"/>
    <w:rsid w:val="00085985"/>
    <w:rsid w:val="000A0F24"/>
    <w:rsid w:val="000E1162"/>
    <w:rsid w:val="000E5A03"/>
    <w:rsid w:val="00102007"/>
    <w:rsid w:val="00104FB1"/>
    <w:rsid w:val="00111487"/>
    <w:rsid w:val="00114EC9"/>
    <w:rsid w:val="001300BC"/>
    <w:rsid w:val="00133429"/>
    <w:rsid w:val="001352B4"/>
    <w:rsid w:val="0017161E"/>
    <w:rsid w:val="001819F1"/>
    <w:rsid w:val="00184597"/>
    <w:rsid w:val="001850B0"/>
    <w:rsid w:val="001A39F3"/>
    <w:rsid w:val="001B2690"/>
    <w:rsid w:val="001B6B84"/>
    <w:rsid w:val="001F219A"/>
    <w:rsid w:val="001F4B0E"/>
    <w:rsid w:val="00212DF8"/>
    <w:rsid w:val="0024609D"/>
    <w:rsid w:val="00284135"/>
    <w:rsid w:val="002A3DA5"/>
    <w:rsid w:val="002B16E8"/>
    <w:rsid w:val="002B25D5"/>
    <w:rsid w:val="002B70BC"/>
    <w:rsid w:val="002C75EA"/>
    <w:rsid w:val="002F024E"/>
    <w:rsid w:val="002F6CED"/>
    <w:rsid w:val="00300298"/>
    <w:rsid w:val="003017D7"/>
    <w:rsid w:val="00301DDF"/>
    <w:rsid w:val="00303485"/>
    <w:rsid w:val="0033333B"/>
    <w:rsid w:val="003357FE"/>
    <w:rsid w:val="003762D8"/>
    <w:rsid w:val="003C38F6"/>
    <w:rsid w:val="003E29DA"/>
    <w:rsid w:val="00404ED0"/>
    <w:rsid w:val="00410A69"/>
    <w:rsid w:val="0041675D"/>
    <w:rsid w:val="004A5333"/>
    <w:rsid w:val="004C7494"/>
    <w:rsid w:val="004E3BBC"/>
    <w:rsid w:val="004F2325"/>
    <w:rsid w:val="0051100A"/>
    <w:rsid w:val="005239BB"/>
    <w:rsid w:val="005240F5"/>
    <w:rsid w:val="005248E3"/>
    <w:rsid w:val="00534B0C"/>
    <w:rsid w:val="005610ED"/>
    <w:rsid w:val="00596B52"/>
    <w:rsid w:val="005D3FEC"/>
    <w:rsid w:val="005E16DA"/>
    <w:rsid w:val="005E2555"/>
    <w:rsid w:val="00622EE2"/>
    <w:rsid w:val="00632484"/>
    <w:rsid w:val="00636FAD"/>
    <w:rsid w:val="00662BCB"/>
    <w:rsid w:val="00664732"/>
    <w:rsid w:val="006668CC"/>
    <w:rsid w:val="006B21B3"/>
    <w:rsid w:val="006D45CC"/>
    <w:rsid w:val="00736368"/>
    <w:rsid w:val="0074239F"/>
    <w:rsid w:val="00780F87"/>
    <w:rsid w:val="007F6C24"/>
    <w:rsid w:val="00824F34"/>
    <w:rsid w:val="00864AFA"/>
    <w:rsid w:val="008670FC"/>
    <w:rsid w:val="00867B58"/>
    <w:rsid w:val="008825D3"/>
    <w:rsid w:val="00883A5B"/>
    <w:rsid w:val="008B356B"/>
    <w:rsid w:val="00927302"/>
    <w:rsid w:val="00930088"/>
    <w:rsid w:val="00943980"/>
    <w:rsid w:val="00962464"/>
    <w:rsid w:val="009908FA"/>
    <w:rsid w:val="009A7BBB"/>
    <w:rsid w:val="009B3A7A"/>
    <w:rsid w:val="009C3E73"/>
    <w:rsid w:val="009C44A3"/>
    <w:rsid w:val="009F6DEF"/>
    <w:rsid w:val="00A07541"/>
    <w:rsid w:val="00A26029"/>
    <w:rsid w:val="00A337F7"/>
    <w:rsid w:val="00A51622"/>
    <w:rsid w:val="00AB2BE7"/>
    <w:rsid w:val="00AB53B1"/>
    <w:rsid w:val="00B022CC"/>
    <w:rsid w:val="00B044AD"/>
    <w:rsid w:val="00B073AC"/>
    <w:rsid w:val="00B40F01"/>
    <w:rsid w:val="00B708D8"/>
    <w:rsid w:val="00B85433"/>
    <w:rsid w:val="00BB5773"/>
    <w:rsid w:val="00BC5DCA"/>
    <w:rsid w:val="00BD000C"/>
    <w:rsid w:val="00C24056"/>
    <w:rsid w:val="00C37D4F"/>
    <w:rsid w:val="00C44E71"/>
    <w:rsid w:val="00C51959"/>
    <w:rsid w:val="00C56700"/>
    <w:rsid w:val="00CA2E5E"/>
    <w:rsid w:val="00CB6C19"/>
    <w:rsid w:val="00CC2C58"/>
    <w:rsid w:val="00CE33DE"/>
    <w:rsid w:val="00D124DC"/>
    <w:rsid w:val="00D12EF8"/>
    <w:rsid w:val="00D1680E"/>
    <w:rsid w:val="00D171C0"/>
    <w:rsid w:val="00D27EB9"/>
    <w:rsid w:val="00D5579E"/>
    <w:rsid w:val="00D74B91"/>
    <w:rsid w:val="00D90FE6"/>
    <w:rsid w:val="00DA0E4A"/>
    <w:rsid w:val="00DA7C5C"/>
    <w:rsid w:val="00DB6D5C"/>
    <w:rsid w:val="00DC0448"/>
    <w:rsid w:val="00DC6DB3"/>
    <w:rsid w:val="00DD070B"/>
    <w:rsid w:val="00DD5321"/>
    <w:rsid w:val="00DF2564"/>
    <w:rsid w:val="00E03D53"/>
    <w:rsid w:val="00E10B57"/>
    <w:rsid w:val="00E1608B"/>
    <w:rsid w:val="00E22D0A"/>
    <w:rsid w:val="00E25878"/>
    <w:rsid w:val="00E507A4"/>
    <w:rsid w:val="00E7132B"/>
    <w:rsid w:val="00E71F22"/>
    <w:rsid w:val="00E90A71"/>
    <w:rsid w:val="00EC6E3A"/>
    <w:rsid w:val="00EE3C37"/>
    <w:rsid w:val="00EE400B"/>
    <w:rsid w:val="00EE76D5"/>
    <w:rsid w:val="00F02633"/>
    <w:rsid w:val="00F060D1"/>
    <w:rsid w:val="00F231A4"/>
    <w:rsid w:val="00F31452"/>
    <w:rsid w:val="00F31F74"/>
    <w:rsid w:val="00F34754"/>
    <w:rsid w:val="00F46E44"/>
    <w:rsid w:val="00F53F49"/>
    <w:rsid w:val="00F93894"/>
    <w:rsid w:val="00F96E70"/>
    <w:rsid w:val="00F97608"/>
    <w:rsid w:val="00FA1B23"/>
    <w:rsid w:val="00FA31C0"/>
    <w:rsid w:val="00FA3EC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7EBB0BE-0E62-47D2-A8BD-74BA955D19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80F87"/>
    <w:pPr>
      <w:spacing w:after="0" w:line="240" w:lineRule="auto"/>
      <w:ind w:left="708"/>
    </w:pPr>
    <w:rPr>
      <w:rFonts w:ascii="Times New Roman" w:eastAsia="Times New Roman" w:hAnsi="Times New Roman" w:cs="Times New Roman"/>
      <w:sz w:val="24"/>
      <w:szCs w:val="24"/>
      <w:lang w:eastAsia="ru-RU"/>
    </w:rPr>
  </w:style>
  <w:style w:type="paragraph" w:customStyle="1" w:styleId="ConsPlusNormal">
    <w:name w:val="ConsPlusNormal"/>
    <w:rsid w:val="00133429"/>
    <w:pPr>
      <w:autoSpaceDE w:val="0"/>
      <w:autoSpaceDN w:val="0"/>
      <w:adjustRightInd w:val="0"/>
      <w:spacing w:after="0" w:line="240" w:lineRule="auto"/>
    </w:pPr>
    <w:rPr>
      <w:rFonts w:ascii="Arial" w:eastAsia="Calibri" w:hAnsi="Arial" w:cs="Arial"/>
      <w:sz w:val="20"/>
      <w:szCs w:val="20"/>
    </w:rPr>
  </w:style>
  <w:style w:type="paragraph" w:styleId="a4">
    <w:name w:val="header"/>
    <w:basedOn w:val="a"/>
    <w:link w:val="a5"/>
    <w:uiPriority w:val="99"/>
    <w:unhideWhenUsed/>
    <w:rsid w:val="000377C0"/>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0377C0"/>
  </w:style>
  <w:style w:type="paragraph" w:styleId="a6">
    <w:name w:val="footer"/>
    <w:basedOn w:val="a"/>
    <w:link w:val="a7"/>
    <w:uiPriority w:val="99"/>
    <w:unhideWhenUsed/>
    <w:rsid w:val="000377C0"/>
    <w:pPr>
      <w:tabs>
        <w:tab w:val="center" w:pos="4677"/>
        <w:tab w:val="right" w:pos="9355"/>
      </w:tabs>
      <w:spacing w:after="0" w:line="240" w:lineRule="auto"/>
    </w:pPr>
  </w:style>
  <w:style w:type="character" w:customStyle="1" w:styleId="a7">
    <w:name w:val="Нижний колонтитул Знак"/>
    <w:basedOn w:val="a0"/>
    <w:link w:val="a6"/>
    <w:uiPriority w:val="99"/>
    <w:rsid w:val="000377C0"/>
  </w:style>
  <w:style w:type="paragraph" w:styleId="a8">
    <w:name w:val="Balloon Text"/>
    <w:basedOn w:val="a"/>
    <w:link w:val="a9"/>
    <w:uiPriority w:val="99"/>
    <w:semiHidden/>
    <w:unhideWhenUsed/>
    <w:rsid w:val="000377C0"/>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0377C0"/>
    <w:rPr>
      <w:rFonts w:ascii="Segoe UI" w:hAnsi="Segoe UI" w:cs="Segoe UI"/>
      <w:sz w:val="18"/>
      <w:szCs w:val="18"/>
    </w:rPr>
  </w:style>
  <w:style w:type="paragraph" w:customStyle="1" w:styleId="Default">
    <w:name w:val="Default"/>
    <w:rsid w:val="00F97608"/>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ConsPlusNonformat">
    <w:name w:val="ConsPlusNonformat"/>
    <w:uiPriority w:val="99"/>
    <w:rsid w:val="002B70BC"/>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western">
    <w:name w:val="western"/>
    <w:basedOn w:val="a"/>
    <w:uiPriority w:val="99"/>
    <w:rsid w:val="000334D9"/>
    <w:pPr>
      <w:spacing w:before="100" w:beforeAutospacing="1" w:after="115" w:line="240" w:lineRule="auto"/>
    </w:pPr>
    <w:rPr>
      <w:rFonts w:ascii="Times New Roman" w:eastAsia="Times New Roman" w:hAnsi="Times New Roman" w:cs="Times New Roman"/>
      <w:color w:val="000000"/>
      <w:sz w:val="24"/>
      <w:szCs w:val="24"/>
      <w:lang w:eastAsia="ru-RU"/>
    </w:rPr>
  </w:style>
  <w:style w:type="paragraph" w:customStyle="1" w:styleId="Style9">
    <w:name w:val="Style9"/>
    <w:basedOn w:val="a"/>
    <w:rsid w:val="000334D9"/>
    <w:pPr>
      <w:widowControl w:val="0"/>
      <w:autoSpaceDE w:val="0"/>
      <w:autoSpaceDN w:val="0"/>
      <w:adjustRightInd w:val="0"/>
      <w:spacing w:after="0" w:line="322" w:lineRule="exact"/>
      <w:ind w:firstLine="715"/>
    </w:pPr>
    <w:rPr>
      <w:rFonts w:ascii="Times New Roman" w:eastAsia="Times New Roman" w:hAnsi="Times New Roman" w:cs="Times New Roman"/>
      <w:sz w:val="24"/>
      <w:szCs w:val="24"/>
      <w:lang w:eastAsia="ru-RU"/>
    </w:rPr>
  </w:style>
  <w:style w:type="character" w:customStyle="1" w:styleId="FontStyle22">
    <w:name w:val="Font Style22"/>
    <w:basedOn w:val="a0"/>
    <w:uiPriority w:val="99"/>
    <w:rsid w:val="000334D9"/>
    <w:rPr>
      <w:rFonts w:ascii="Times New Roman" w:hAnsi="Times New Roman" w:cs="Times New Roman"/>
      <w:sz w:val="26"/>
      <w:szCs w:val="26"/>
    </w:rPr>
  </w:style>
  <w:style w:type="paragraph" w:styleId="aa">
    <w:name w:val="Body Text Indent"/>
    <w:basedOn w:val="a"/>
    <w:link w:val="ab"/>
    <w:rsid w:val="00C37D4F"/>
    <w:pPr>
      <w:suppressAutoHyphens/>
      <w:spacing w:after="120" w:line="240" w:lineRule="auto"/>
      <w:ind w:left="283"/>
    </w:pPr>
    <w:rPr>
      <w:rFonts w:ascii="Times New Roman" w:eastAsia="Times New Roman" w:hAnsi="Times New Roman" w:cs="Times New Roman"/>
      <w:sz w:val="24"/>
      <w:szCs w:val="24"/>
      <w:lang w:eastAsia="ar-SA"/>
    </w:rPr>
  </w:style>
  <w:style w:type="character" w:customStyle="1" w:styleId="ab">
    <w:name w:val="Основной текст с отступом Знак"/>
    <w:basedOn w:val="a0"/>
    <w:link w:val="aa"/>
    <w:rsid w:val="00C37D4F"/>
    <w:rPr>
      <w:rFonts w:ascii="Times New Roman" w:eastAsia="Times New Roman" w:hAnsi="Times New Roman" w:cs="Times New Roman"/>
      <w:sz w:val="24"/>
      <w:szCs w:val="24"/>
      <w:lang w:eastAsia="ar-SA"/>
    </w:rPr>
  </w:style>
  <w:style w:type="paragraph" w:styleId="ac">
    <w:name w:val="Normal (Web)"/>
    <w:aliases w:val="Обычный (Web)"/>
    <w:basedOn w:val="a"/>
    <w:unhideWhenUsed/>
    <w:rsid w:val="00C37D4F"/>
    <w:pPr>
      <w:spacing w:before="100" w:beforeAutospacing="1" w:after="100" w:afterAutospacing="1" w:line="240" w:lineRule="auto"/>
    </w:pPr>
    <w:rPr>
      <w:rFonts w:ascii="Times New Roman" w:hAnsi="Times New Roman" w:cs="Times New Roman"/>
      <w:sz w:val="24"/>
      <w:szCs w:val="24"/>
      <w:lang w:eastAsia="ru-RU"/>
    </w:rPr>
  </w:style>
  <w:style w:type="paragraph" w:styleId="ad">
    <w:name w:val="No Spacing"/>
    <w:uiPriority w:val="1"/>
    <w:qFormat/>
    <w:rsid w:val="00C37D4F"/>
    <w:pPr>
      <w:spacing w:after="0" w:line="240" w:lineRule="auto"/>
    </w:pPr>
    <w:rPr>
      <w:rFonts w:ascii="Calibri" w:eastAsia="Calibri" w:hAnsi="Calibri" w:cs="Times New Roman"/>
    </w:rPr>
  </w:style>
  <w:style w:type="paragraph" w:customStyle="1" w:styleId="1">
    <w:name w:val="Обычный1"/>
    <w:rsid w:val="00C37D4F"/>
    <w:pPr>
      <w:spacing w:after="0" w:line="240" w:lineRule="auto"/>
    </w:pPr>
    <w:rPr>
      <w:rFonts w:ascii="Times New Roman" w:eastAsia="Times New Roman" w:hAnsi="Times New Roman" w:cs="Times New Roman"/>
      <w:sz w:val="24"/>
      <w:szCs w:val="20"/>
      <w:lang w:eastAsia="ru-RU"/>
    </w:rPr>
  </w:style>
  <w:style w:type="paragraph" w:customStyle="1" w:styleId="10">
    <w:name w:val="1"/>
    <w:basedOn w:val="a"/>
    <w:uiPriority w:val="99"/>
    <w:rsid w:val="00C37D4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b-forumtext">
    <w:name w:val="b-forumtext"/>
    <w:basedOn w:val="a0"/>
    <w:rsid w:val="00C37D4F"/>
  </w:style>
  <w:style w:type="character" w:styleId="ae">
    <w:name w:val="Strong"/>
    <w:basedOn w:val="a0"/>
    <w:uiPriority w:val="22"/>
    <w:qFormat/>
    <w:rsid w:val="00C37D4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0A3B45-1D60-4B06-A236-FB05CF7F86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157</TotalTime>
  <Pages>9</Pages>
  <Words>3059</Words>
  <Characters>17439</Characters>
  <Application>Microsoft Office Word</Application>
  <DocSecurity>0</DocSecurity>
  <Lines>145</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20458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Дудакалов Александр Владимирович</dc:creator>
  <cp:keywords/>
  <dc:description/>
  <cp:lastModifiedBy>Калянова Наталья Викторовна</cp:lastModifiedBy>
  <cp:revision>17</cp:revision>
  <cp:lastPrinted>2018-03-23T13:13:00Z</cp:lastPrinted>
  <dcterms:created xsi:type="dcterms:W3CDTF">2019-03-01T12:07:00Z</dcterms:created>
  <dcterms:modified xsi:type="dcterms:W3CDTF">2019-03-27T12:32:00Z</dcterms:modified>
</cp:coreProperties>
</file>