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1"/>
        <w:spacing w:after="0" w:before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На 31.08.2025 с начала года в КУ НАО «Центр занятости населения» (далее – Центр занятости) обратились </w:t>
      </w:r>
      <w:r>
        <w:rPr>
          <w:rFonts w:ascii="XO Thames" w:hAnsi="XO Thames"/>
          <w:sz w:val="26"/>
        </w:rPr>
        <w:t xml:space="preserve">за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6"/>
          <w:highlight w:val="white"/>
        </w:rPr>
        <w:t>мерами государственной поддержки в сфере занятости  населения</w:t>
      </w:r>
      <w:r>
        <w:rPr>
          <w:rFonts w:ascii="XO Thames" w:hAnsi="XO Thames"/>
          <w:sz w:val="26"/>
        </w:rPr>
        <w:t xml:space="preserve"> 2359 человек, в том числе за содействием в поиске работы – 730 человек </w:t>
      </w:r>
      <w:r>
        <w:rPr>
          <w:rFonts w:ascii="XO Thames" w:hAnsi="XO Thames"/>
          <w:sz w:val="26"/>
        </w:rPr>
        <w:t xml:space="preserve">(571 человек – незанятые граждане). За аналогичный период прошлого </w:t>
      </w:r>
      <w:r>
        <w:rPr>
          <w:rFonts w:ascii="XO Thames" w:hAnsi="XO Thames"/>
          <w:sz w:val="26"/>
        </w:rPr>
        <w:t xml:space="preserve">года </w:t>
      </w:r>
      <w:r>
        <w:rPr>
          <w:rFonts w:ascii="XO Thames" w:hAnsi="XO Thames"/>
          <w:sz w:val="26"/>
        </w:rPr>
        <w:t>с 01.01.202</w:t>
      </w:r>
      <w:r>
        <w:rPr>
          <w:rFonts w:ascii="XO Thames" w:hAnsi="XO Thames"/>
          <w:sz w:val="26"/>
        </w:rPr>
        <w:t xml:space="preserve">4 – </w:t>
      </w:r>
      <w:r>
        <w:rPr>
          <w:rFonts w:ascii="XO Thames" w:hAnsi="XO Thames"/>
          <w:sz w:val="26"/>
        </w:rPr>
        <w:t>31.08</w:t>
      </w:r>
      <w:r>
        <w:rPr>
          <w:rFonts w:ascii="XO Thames" w:hAnsi="XO Thames"/>
          <w:sz w:val="26"/>
        </w:rPr>
        <w:t xml:space="preserve">.2024 (далее – АППГ) </w:t>
      </w:r>
      <w:r>
        <w:rPr>
          <w:rFonts w:ascii="XO Thames" w:hAnsi="XO Thames"/>
          <w:sz w:val="26"/>
        </w:rPr>
        <w:t>обратили</w:t>
      </w:r>
      <w:r>
        <w:rPr>
          <w:rFonts w:ascii="XO Thames" w:hAnsi="XO Thames"/>
          <w:sz w:val="26"/>
        </w:rPr>
        <w:t>сь за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>предоставлением го</w:t>
      </w:r>
      <w:r>
        <w:rPr>
          <w:rFonts w:ascii="XO Thames" w:hAnsi="XO Thames"/>
          <w:sz w:val="26"/>
        </w:rPr>
        <w:t xml:space="preserve">сударственных услуг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6"/>
          <w:highlight w:val="white"/>
        </w:rPr>
        <w:t>в сфере занятости  населения</w:t>
      </w:r>
      <w:r>
        <w:rPr>
          <w:rFonts w:ascii="XO Thames" w:hAnsi="XO Thames"/>
          <w:sz w:val="26"/>
        </w:rPr>
        <w:t xml:space="preserve"> 3</w:t>
      </w:r>
      <w:r>
        <w:rPr>
          <w:rFonts w:ascii="XO Thames" w:hAnsi="XO Thames"/>
          <w:spacing w:val="0"/>
          <w:sz w:val="26"/>
        </w:rPr>
        <w:t>901 </w:t>
      </w:r>
      <w:r>
        <w:rPr>
          <w:rFonts w:ascii="XO Thames" w:hAnsi="XO Thames"/>
          <w:sz w:val="26"/>
        </w:rPr>
        <w:t>человек, в том числе за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>содействием в поиске работы – 666 человек (</w:t>
      </w:r>
      <w:r>
        <w:rPr>
          <w:rFonts w:ascii="XO Thames" w:hAnsi="XO Thames"/>
          <w:spacing w:val="0"/>
          <w:sz w:val="26"/>
        </w:rPr>
        <w:t>539 </w:t>
      </w:r>
      <w:r>
        <w:rPr>
          <w:rFonts w:ascii="XO Thames" w:hAnsi="XO Thames"/>
          <w:sz w:val="26"/>
        </w:rPr>
        <w:t>человек – незанятые граждане).</w:t>
      </w:r>
    </w:p>
    <w:p w14:paraId="06000000">
      <w:pPr>
        <w:pStyle w:val="Style_1"/>
        <w:spacing w:after="0" w:before="0" w:line="240" w:lineRule="auto"/>
        <w:ind w:firstLine="709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На</w:t>
      </w:r>
      <w:r>
        <w:rPr>
          <w:rFonts w:ascii="XO Thames" w:hAnsi="XO Thames"/>
          <w:sz w:val="26"/>
        </w:rPr>
        <w:t xml:space="preserve"> 31.0</w:t>
      </w:r>
      <w:r>
        <w:rPr>
          <w:rFonts w:ascii="XO Thames" w:hAnsi="XO Thames"/>
          <w:color w:val="000000"/>
          <w:sz w:val="26"/>
        </w:rPr>
        <w:t>8.2025 в Центре занятости численность зарегистрированных безработных граждан составила 136 человек (на АП</w:t>
      </w:r>
      <w:r>
        <w:rPr>
          <w:rFonts w:ascii="XO Thames" w:hAnsi="XO Thames"/>
          <w:color w:val="000000"/>
          <w:sz w:val="26"/>
        </w:rPr>
        <w:t xml:space="preserve">ПГ </w:t>
      </w:r>
      <w:r>
        <w:rPr>
          <w:rFonts w:ascii="XO Thames" w:hAnsi="XO Thames"/>
          <w:color w:val="000000"/>
          <w:sz w:val="26"/>
        </w:rPr>
        <w:t xml:space="preserve">– 112 </w:t>
      </w:r>
      <w:r>
        <w:rPr>
          <w:rFonts w:ascii="XO Thames" w:hAnsi="XO Thames"/>
          <w:color w:val="000000"/>
          <w:sz w:val="26"/>
        </w:rPr>
        <w:t>чело</w:t>
      </w:r>
      <w:r>
        <w:rPr>
          <w:rFonts w:ascii="XO Thames" w:hAnsi="XO Thames"/>
          <w:color w:val="000000"/>
          <w:sz w:val="26"/>
        </w:rPr>
        <w:t>век).</w:t>
      </w:r>
    </w:p>
    <w:p w14:paraId="07000000">
      <w:pPr>
        <w:pStyle w:val="Style_1"/>
        <w:spacing w:after="0" w:before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На</w:t>
      </w:r>
      <w:r>
        <w:rPr>
          <w:rFonts w:ascii="XO Thames" w:hAnsi="XO Thames"/>
          <w:sz w:val="26"/>
        </w:rPr>
        <w:t xml:space="preserve"> 31.08</w:t>
      </w:r>
      <w:r>
        <w:rPr>
          <w:rFonts w:ascii="XO Thames" w:hAnsi="XO Thames"/>
          <w:sz w:val="26"/>
        </w:rPr>
        <w:t xml:space="preserve">.2025 </w:t>
      </w:r>
      <w:r>
        <w:rPr>
          <w:rFonts w:ascii="XO Thames" w:hAnsi="XO Thames"/>
          <w:sz w:val="26"/>
        </w:rPr>
        <w:t>заявленная работодателями потребность в работниках составила</w:t>
      </w:r>
      <w:r>
        <w:rPr>
          <w:rFonts w:ascii="XO Thames" w:hAnsi="XO Thames"/>
          <w:color w:val="000000"/>
          <w:sz w:val="26"/>
        </w:rPr>
        <w:t xml:space="preserve"> 700</w:t>
      </w:r>
      <w:r>
        <w:rPr>
          <w:rFonts w:ascii="XO Thames" w:hAnsi="XO Thames"/>
          <w:color w:val="000000"/>
          <w:sz w:val="26"/>
        </w:rPr>
        <w:t xml:space="preserve"> вакантных должностей (единиц) (на АППГ</w:t>
      </w:r>
      <w:bookmarkStart w:id="1" w:name="_Hlk123204280"/>
      <w:r>
        <w:rPr>
          <w:rFonts w:ascii="XO Thames" w:hAnsi="XO Thames"/>
          <w:color w:val="000000"/>
          <w:sz w:val="26"/>
        </w:rPr>
        <w:t xml:space="preserve"> </w:t>
      </w:r>
      <w:r>
        <w:rPr>
          <w:rFonts w:ascii="XO Thames" w:hAnsi="XO Thames"/>
          <w:color w:val="000000"/>
          <w:sz w:val="26"/>
        </w:rPr>
        <w:t xml:space="preserve">– </w:t>
      </w:r>
      <w:bookmarkEnd w:id="1"/>
      <w:r>
        <w:rPr>
          <w:rFonts w:ascii="XO Thames" w:hAnsi="XO Thames"/>
          <w:color w:val="000000"/>
          <w:sz w:val="26"/>
        </w:rPr>
        <w:t>435 вакантные должности (единицы)).</w:t>
      </w:r>
    </w:p>
    <w:p w14:paraId="08000000">
      <w:pPr>
        <w:pStyle w:val="Style_1"/>
        <w:spacing w:after="0" w:before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С начала 2025 года 31 организация предоставила сведения о предполагаемом высвобождении 442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работников в связи с сокращением численности или штата сотрудников. Из работников, уволенных в 2024-2025 годах в связи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с высвобождением, в Центр занятости обратилось с начала 2025 года 63 человека, из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>них с 01.01.2025 по</w:t>
      </w:r>
      <w:r>
        <w:rPr>
          <w:rFonts w:ascii="XO Thames" w:hAnsi="XO Thames"/>
          <w:sz w:val="26"/>
        </w:rPr>
        <w:t xml:space="preserve"> 31.08</w:t>
      </w:r>
      <w:r>
        <w:rPr>
          <w:rFonts w:ascii="XO Thames" w:hAnsi="XO Thames"/>
          <w:sz w:val="26"/>
        </w:rPr>
        <w:t>.2025 признано безработными 43 человека.</w:t>
      </w:r>
    </w:p>
    <w:p w14:paraId="09000000">
      <w:pPr>
        <w:pStyle w:val="Style_1"/>
        <w:spacing w:after="0" w:before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Для сравнения, за АППГ 26 организаций предоставили сведения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о предполагаемом высвобождении 146 работников в связи с сокращением численности или штата сотрудников. Из работников, уволенных в 2023-2024 годах в связи с высвобождением обратились в Центр занятости с начала 2024 года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30 человек, из них с 01.01.2024 по</w:t>
      </w:r>
      <w:r>
        <w:rPr>
          <w:rFonts w:ascii="XO Thames" w:hAnsi="XO Thames"/>
          <w:sz w:val="26"/>
        </w:rPr>
        <w:t xml:space="preserve"> 31.08</w:t>
      </w:r>
      <w:r>
        <w:rPr>
          <w:rFonts w:ascii="XO Thames" w:hAnsi="XO Thames"/>
          <w:sz w:val="26"/>
        </w:rPr>
        <w:t>.2024 признаны безработными 12 человек.</w:t>
      </w:r>
    </w:p>
    <w:p w14:paraId="0A000000">
      <w:pPr>
        <w:pStyle w:val="Style_1"/>
        <w:spacing w:after="113" w:before="113" w:line="240" w:lineRule="auto"/>
        <w:ind w:firstLine="0" w:left="0" w:right="0"/>
        <w:jc w:val="center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Предоставление мер государственной поддержки в сфере занятости населения</w:t>
      </w:r>
    </w:p>
    <w:tbl>
      <w:tblPr>
        <w:tblStyle w:val="Style_3"/>
        <w:tblW w:type="auto" w:w="0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081"/>
        <w:gridCol w:w="2146"/>
        <w:gridCol w:w="2128"/>
      </w:tblGrid>
      <w:tr>
        <w:trPr>
          <w:trHeight w:hRule="atLeast" w:val="802"/>
        </w:trPr>
        <w:tc>
          <w:tcPr>
            <w:tcW w:type="dxa" w:w="50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Наименование мер государственной поддержки в сфере занятости населения (мероприятия)</w:t>
            </w:r>
          </w:p>
        </w:tc>
        <w:tc>
          <w:tcPr>
            <w:tcW w:type="dxa" w:w="2146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 xml:space="preserve">01.01.2025 – </w:t>
            </w:r>
            <w:r>
              <w:rPr>
                <w:rFonts w:ascii="XO Thames" w:hAnsi="XO Thames"/>
                <w:sz w:val="26"/>
              </w:rPr>
              <w:t>31.0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8.2025, чел.</w:t>
            </w:r>
          </w:p>
        </w:tc>
        <w:tc>
          <w:tcPr>
            <w:tcW w:type="dxa" w:w="212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 xml:space="preserve">01.01.2024 – </w:t>
            </w:r>
            <w:r>
              <w:rPr>
                <w:rFonts w:ascii="XO Thames" w:hAnsi="XO Thames"/>
                <w:sz w:val="26"/>
              </w:rPr>
              <w:t xml:space="preserve"> 31.0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8.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2024, чел.</w:t>
            </w:r>
          </w:p>
        </w:tc>
      </w:tr>
      <w:tr>
        <w:tc>
          <w:tcPr>
            <w:tcW w:type="dxa" w:w="50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Содействие в поиске подходящей работы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730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tabs>
                <w:tab w:leader="none" w:pos="689" w:val="left"/>
                <w:tab w:leader="none" w:pos="884" w:val="center"/>
              </w:tabs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666</w:t>
            </w:r>
          </w:p>
        </w:tc>
      </w:tr>
      <w:tr>
        <w:trPr>
          <w:trHeight w:hRule="atLeast" w:val="511"/>
        </w:trPr>
        <w:tc>
          <w:tcPr>
            <w:tcW w:type="dxa" w:w="50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 xml:space="preserve">Информация о положении на рынке труда 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730</w:t>
            </w:r>
          </w:p>
          <w:p w14:paraId="13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гражданам и 51 работодателю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after="0" w:line="276" w:lineRule="auto"/>
              <w:ind/>
              <w:jc w:val="center"/>
              <w:rPr>
                <w:rFonts w:ascii="XO Thames" w:hAnsi="XO Thames"/>
                <w:color w:val="FF0000"/>
                <w:sz w:val="24"/>
              </w:rPr>
            </w:pPr>
            <w:r>
              <w:rPr>
                <w:rFonts w:ascii="XO Thames" w:hAnsi="XO Thames"/>
                <w:sz w:val="24"/>
              </w:rPr>
              <w:t>666 гражданам и 102 работодателям</w:t>
            </w:r>
          </w:p>
        </w:tc>
      </w:tr>
      <w:tr>
        <w:tc>
          <w:tcPr>
            <w:tcW w:type="dxa" w:w="50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Содействие самозанятости безработных граждан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</w:t>
            </w:r>
            <w:r>
              <w:rPr>
                <w:rFonts w:ascii="XO Thames" w:hAnsi="XO Thames"/>
                <w:sz w:val="24"/>
              </w:rPr>
              <w:t xml:space="preserve"> (</w:t>
            </w:r>
            <w:r>
              <w:rPr>
                <w:rFonts w:ascii="XO Thames" w:hAnsi="XO Thames"/>
                <w:sz w:val="24"/>
              </w:rPr>
              <w:t>6</w:t>
            </w:r>
            <w:r>
              <w:rPr>
                <w:rFonts w:ascii="XO Thames" w:hAnsi="XO Thames"/>
                <w:sz w:val="24"/>
              </w:rPr>
              <w:t xml:space="preserve"> чел. открыли свое дело)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 (10 чел. открыли свое дело)</w:t>
            </w:r>
          </w:p>
        </w:tc>
      </w:tr>
      <w:tr>
        <w:trPr>
          <w:trHeight w:hRule="atLeast" w:val="328"/>
        </w:trPr>
        <w:tc>
          <w:tcPr>
            <w:tcW w:type="dxa" w:w="50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 xml:space="preserve">Общественные работы 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83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65</w:t>
            </w:r>
          </w:p>
        </w:tc>
      </w:tr>
      <w:tr>
        <w:tc>
          <w:tcPr>
            <w:tcW w:type="dxa" w:w="50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Организация временных работ безработных граждан, испытывающих трудности в поиске работы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</w:tr>
      <w:tr>
        <w:tc>
          <w:tcPr>
            <w:tcW w:type="dxa" w:w="50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Социальная адаптация на рынке труда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41</w:t>
            </w:r>
          </w:p>
        </w:tc>
      </w:tr>
      <w:tr>
        <w:tc>
          <w:tcPr>
            <w:tcW w:type="dxa" w:w="50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1005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1004</w:t>
            </w:r>
          </w:p>
        </w:tc>
      </w:tr>
      <w:tr>
        <w:trPr>
          <w:trHeight w:hRule="atLeast" w:val="411"/>
        </w:trPr>
        <w:tc>
          <w:tcPr>
            <w:tcW w:type="dxa" w:w="50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Профессиональная ориентация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246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tabs>
                <w:tab w:leader="none" w:pos="747" w:val="left"/>
                <w:tab w:leader="none" w:pos="884" w:val="center"/>
              </w:tabs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1564</w:t>
            </w:r>
          </w:p>
        </w:tc>
      </w:tr>
      <w:tr>
        <w:tc>
          <w:tcPr>
            <w:tcW w:type="dxa" w:w="50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Психологическая поддержка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40</w:t>
            </w:r>
          </w:p>
        </w:tc>
      </w:tr>
      <w:tr>
        <w:trPr>
          <w:trHeight w:hRule="atLeast" w:val="612"/>
        </w:trPr>
        <w:tc>
          <w:tcPr>
            <w:tcW w:type="dxa" w:w="50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Профессиональное обучение и дополнительное образование безработных граждан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55</w:t>
            </w:r>
          </w:p>
        </w:tc>
      </w:tr>
    </w:tbl>
    <w:p w14:paraId="2D000000">
      <w:pPr>
        <w:pStyle w:val="Style_1"/>
        <w:spacing w:after="0" w:before="113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Численность безработных граждан, снятых с регистрационного учёта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с начала 2025 года составила </w:t>
      </w:r>
      <w:r>
        <w:rPr>
          <w:rFonts w:ascii="XO Thames" w:hAnsi="XO Thames"/>
          <w:sz w:val="26"/>
        </w:rPr>
        <w:t>376</w:t>
      </w:r>
      <w:r>
        <w:rPr>
          <w:rFonts w:ascii="XO Thames" w:hAnsi="XO Thames"/>
          <w:sz w:val="26"/>
        </w:rPr>
        <w:t xml:space="preserve"> человек (на АППГ – 434</w:t>
      </w:r>
      <w:r>
        <w:rPr>
          <w:rFonts w:ascii="XO Thames" w:hAnsi="XO Thames"/>
          <w:sz w:val="26"/>
        </w:rPr>
        <w:t xml:space="preserve"> человека), из них в связи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с трудоустройством 155</w:t>
      </w:r>
      <w:r>
        <w:rPr>
          <w:rFonts w:ascii="XO Thames" w:hAnsi="XO Thames"/>
          <w:sz w:val="26"/>
        </w:rPr>
        <w:t xml:space="preserve"> человек (на АППГ – 172</w:t>
      </w:r>
      <w:r>
        <w:rPr>
          <w:rFonts w:ascii="XO Thames" w:hAnsi="XO Thames"/>
          <w:sz w:val="26"/>
        </w:rPr>
        <w:t xml:space="preserve"> человека), из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>них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>по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>направлению Центра занятости 40</w:t>
      </w:r>
      <w:r>
        <w:rPr>
          <w:rFonts w:ascii="XO Thames" w:hAnsi="XO Thames"/>
          <w:sz w:val="26"/>
        </w:rPr>
        <w:t xml:space="preserve"> человек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(на АППГ – 60</w:t>
      </w:r>
      <w:r>
        <w:rPr>
          <w:rFonts w:ascii="XO Thames" w:hAnsi="XO Thames"/>
          <w:sz w:val="26"/>
        </w:rPr>
        <w:t xml:space="preserve"> человек</w:t>
      </w:r>
      <w:r>
        <w:rPr>
          <w:rFonts w:ascii="XO Thames" w:hAnsi="XO Thames"/>
          <w:sz w:val="26"/>
        </w:rPr>
        <w:t>).</w:t>
      </w:r>
    </w:p>
    <w:p w14:paraId="2E000000">
      <w:pPr>
        <w:pStyle w:val="Style_1"/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Уровень зарегистрированной безработицы (отношение численности безработных граждан к численности экономически активного населения)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на </w:t>
      </w:r>
      <w:r>
        <w:rPr>
          <w:rFonts w:ascii="XO Thames" w:hAnsi="XO Thames"/>
          <w:sz w:val="26"/>
        </w:rPr>
        <w:t>31.08</w:t>
      </w:r>
      <w:r>
        <w:rPr>
          <w:rFonts w:ascii="XO Thames" w:hAnsi="XO Thames"/>
          <w:sz w:val="26"/>
        </w:rPr>
        <w:t>.</w:t>
      </w:r>
      <w:r>
        <w:rPr>
          <w:rFonts w:ascii="XO Thames" w:hAnsi="XO Thames"/>
          <w:sz w:val="26"/>
        </w:rPr>
        <w:t>2025 составил 0,6% (на АППГ – 0,5%).</w:t>
      </w:r>
    </w:p>
    <w:p w14:paraId="2F000000">
      <w:pPr>
        <w:pStyle w:val="Style_1"/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Коэффициент напряжённости на рынке труда (численность незанятых граждан, зарегистрированных в службе занятости в расчёте на одну вакансию)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на</w:t>
      </w:r>
      <w:r>
        <w:rPr>
          <w:rFonts w:ascii="XO Thames" w:hAnsi="XO Thames"/>
          <w:sz w:val="26"/>
        </w:rPr>
        <w:t xml:space="preserve"> 31.08</w:t>
      </w:r>
      <w:r>
        <w:rPr>
          <w:rFonts w:ascii="XO Thames" w:hAnsi="XO Thames"/>
          <w:sz w:val="26"/>
        </w:rPr>
        <w:t>.</w:t>
      </w:r>
      <w:r>
        <w:rPr>
          <w:rFonts w:ascii="XO Thames" w:hAnsi="XO Thames"/>
          <w:sz w:val="26"/>
        </w:rPr>
        <w:t>2025 составил 0,3 человека на одну вакансию (на АППГ – 0,3 человека на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>одну вакансию).</w:t>
      </w:r>
    </w:p>
    <w:p w14:paraId="30000000">
      <w:pPr>
        <w:pStyle w:val="Style_1"/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</w:p>
    <w:p w14:paraId="31000000">
      <w:pPr>
        <w:pStyle w:val="Style_1"/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 </w:t>
      </w:r>
    </w:p>
    <w:p w14:paraId="32000000">
      <w:pPr>
        <w:pStyle w:val="Style_1"/>
        <w:spacing w:after="0" w:before="0" w:line="240" w:lineRule="auto"/>
        <w:ind w:firstLine="0" w:left="0" w:right="0"/>
        <w:jc w:val="center"/>
        <w:rPr>
          <w:rFonts w:ascii="XO Thames" w:hAnsi="XO Thames"/>
          <w:sz w:val="26"/>
        </w:rPr>
      </w:pPr>
      <w:bookmarkStart w:id="2" w:name="_GoBack"/>
      <w:bookmarkEnd w:id="2"/>
      <w:r>
        <w:rPr>
          <w:rFonts w:ascii="XO Thames" w:hAnsi="XO Thames"/>
          <w:sz w:val="26"/>
        </w:rPr>
        <w:t>__________</w:t>
      </w:r>
    </w:p>
    <w:sectPr>
      <w:headerReference r:id="rId2" w:type="default"/>
      <w:headerReference r:id="rId1" w:type="first"/>
      <w:type w:val="nextPage"/>
      <w:pgSz w:h="16838" w:orient="portrait" w:w="11906"/>
      <w:pgMar w:bottom="1134" w:footer="0" w:gutter="0" w:header="708" w:left="1701" w:right="850" w:top="1135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spacing w:after="0" w:before="0" w:line="240" w:lineRule="auto"/>
      <w:ind w:firstLine="709" w:left="0" w:right="0"/>
      <w:jc w:val="right"/>
      <w:rPr>
        <w:rFonts w:ascii="Times New Roman" w:hAnsi="Times New Roman"/>
        <w:sz w:val="26"/>
      </w:rPr>
    </w:pPr>
    <w:r>
      <w:rPr>
        <w:rFonts w:ascii="Times New Roman" w:hAnsi="Times New Roman"/>
        <w:sz w:val="26"/>
      </w:rPr>
      <w:t>Приложение</w:t>
    </w:r>
  </w:p>
  <w:p w14:paraId="02000000">
    <w:pPr>
      <w:pStyle w:val="Style_2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 xml:space="preserve">PAGE </w:instrText>
    </w:r>
    <w:r>
      <w:rPr>
        <w:rFonts w:ascii="Times New Roman" w:hAnsi="Times New Roman"/>
        <w:sz w:val="18"/>
      </w:rPr>
      <w:fldChar w:fldCharType="separate"/>
    </w:r>
    <w:r>
      <w:rPr>
        <w:rFonts w:ascii="Times New Roman" w:hAnsi="Times New Roman"/>
        <w:sz w:val="18"/>
      </w:rPr>
      <w:t xml:space="preserve"> </w:t>
    </w:r>
    <w:r>
      <w:rPr>
        <w:rFonts w:ascii="Times New Roman" w:hAnsi="Times New Roman"/>
        <w:sz w:val="18"/>
      </w:rPr>
      <w:fldChar w:fldCharType="end"/>
    </w:r>
  </w:p>
  <w:p w14:paraId="04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pacing w:val="0"/>
      <w:sz w:val="22"/>
    </w:rPr>
  </w:style>
  <w:style w:styleId="Style_4" w:type="paragraph">
    <w:name w:val="Contents 2"/>
    <w:link w:val="Style_4_ch"/>
    <w:rPr>
      <w:rFonts w:ascii="XO Thames" w:hAnsi="XO Thames"/>
      <w:sz w:val="28"/>
    </w:rPr>
  </w:style>
  <w:style w:styleId="Style_4_ch" w:type="character">
    <w:name w:val="Contents 2"/>
    <w:link w:val="Style_4"/>
    <w:rPr>
      <w:rFonts w:ascii="XO Thames" w:hAnsi="XO Thames"/>
      <w:sz w:val="28"/>
    </w:rPr>
  </w:style>
  <w:style w:styleId="Style_5" w:type="paragraph">
    <w:name w:val="toc 2"/>
    <w:next w:val="Style_1"/>
    <w:link w:val="Style_5_ch"/>
    <w:uiPriority w:val="39"/>
    <w:pPr>
      <w:widowControl w:val="1"/>
      <w:spacing w:after="160" w:before="0" w:line="264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toc 4"/>
    <w:next w:val="Style_1"/>
    <w:link w:val="Style_6_ch"/>
    <w:uiPriority w:val="39"/>
    <w:pPr>
      <w:widowControl w:val="1"/>
      <w:spacing w:after="160" w:before="0" w:line="264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4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toc 6"/>
    <w:next w:val="Style_1"/>
    <w:link w:val="Style_7_ch"/>
    <w:uiPriority w:val="39"/>
    <w:pPr>
      <w:widowControl w:val="1"/>
      <w:spacing w:after="160" w:before="0" w:line="264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6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oc 7"/>
    <w:next w:val="Style_1"/>
    <w:link w:val="Style_8_ch"/>
    <w:uiPriority w:val="39"/>
    <w:pPr>
      <w:widowControl w:val="1"/>
      <w:spacing w:after="160" w:before="0" w:line="264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7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Footer1"/>
    <w:link w:val="Style_9_ch"/>
  </w:style>
  <w:style w:styleId="Style_9_ch" w:type="character">
    <w:name w:val="Footer1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1"/>
    <w:link w:val="Style_11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1_ch" w:type="character">
    <w:name w:val="heading 3"/>
    <w:link w:val="Style_11"/>
    <w:rPr>
      <w:rFonts w:ascii="XO Thames" w:hAnsi="XO Thames"/>
      <w:b w:val="1"/>
      <w:color w:val="000000"/>
      <w:spacing w:val="0"/>
      <w:sz w:val="26"/>
    </w:rPr>
  </w:style>
  <w:style w:styleId="Style_12" w:type="paragraph">
    <w:name w:val="Normal (Web)1"/>
    <w:basedOn w:val="Style_1"/>
    <w:link w:val="Style_12_ch"/>
    <w:pPr>
      <w:spacing w:after="0" w:before="0" w:line="240" w:lineRule="auto"/>
      <w:ind/>
    </w:pPr>
    <w:rPr>
      <w:rFonts w:ascii="Times New Roman" w:hAnsi="Times New Roman"/>
      <w:sz w:val="24"/>
    </w:rPr>
  </w:style>
  <w:style w:styleId="Style_12_ch" w:type="character">
    <w:name w:val="Normal (Web)1"/>
    <w:basedOn w:val="Style_1_ch"/>
    <w:link w:val="Style_12"/>
    <w:rPr>
      <w:rFonts w:ascii="Times New Roman" w:hAnsi="Times New Roman"/>
      <w:sz w:val="24"/>
    </w:rPr>
  </w:style>
  <w:style w:styleId="Style_13" w:type="paragraph">
    <w:name w:val="Contents 3"/>
    <w:link w:val="Style_13_ch"/>
    <w:rPr>
      <w:rFonts w:ascii="XO Thames" w:hAnsi="XO Thames"/>
      <w:sz w:val="28"/>
    </w:rPr>
  </w:style>
  <w:style w:styleId="Style_13_ch" w:type="character">
    <w:name w:val="Contents 3"/>
    <w:link w:val="Style_13"/>
    <w:rPr>
      <w:rFonts w:ascii="XO Thames" w:hAnsi="XO Thames"/>
      <w:sz w:val="28"/>
    </w:rPr>
  </w:style>
  <w:style w:styleId="Style_14" w:type="paragraph">
    <w:name w:val="Subtitle1"/>
    <w:link w:val="Style_14_ch"/>
    <w:rPr>
      <w:rFonts w:ascii="XO Thames" w:hAnsi="XO Thames"/>
      <w:i w:val="1"/>
      <w:sz w:val="24"/>
    </w:rPr>
  </w:style>
  <w:style w:styleId="Style_14_ch" w:type="character">
    <w:name w:val="Subtitle1"/>
    <w:link w:val="Style_14"/>
    <w:rPr>
      <w:rFonts w:ascii="XO Thames" w:hAnsi="XO Thames"/>
      <w:i w:val="1"/>
      <w:sz w:val="24"/>
    </w:rPr>
  </w:style>
  <w:style w:styleId="Style_15" w:type="paragraph">
    <w:name w:val="Heading 11"/>
    <w:link w:val="Style_15_ch"/>
    <w:rPr>
      <w:rFonts w:ascii="XO Thames" w:hAnsi="XO Thames"/>
      <w:b w:val="1"/>
      <w:sz w:val="32"/>
    </w:rPr>
  </w:style>
  <w:style w:styleId="Style_15_ch" w:type="character">
    <w:name w:val="Heading 11"/>
    <w:link w:val="Style_15"/>
    <w:rPr>
      <w:rFonts w:ascii="XO Thames" w:hAnsi="XO Thames"/>
      <w:b w:val="1"/>
      <w:sz w:val="32"/>
    </w:rPr>
  </w:style>
  <w:style w:styleId="Style_16" w:type="paragraph">
    <w:name w:val="Contents 4"/>
    <w:link w:val="Style_16_ch"/>
    <w:rPr>
      <w:rFonts w:ascii="XO Thames" w:hAnsi="XO Thames"/>
      <w:sz w:val="28"/>
    </w:rPr>
  </w:style>
  <w:style w:styleId="Style_16_ch" w:type="character">
    <w:name w:val="Contents 4"/>
    <w:link w:val="Style_16"/>
    <w:rPr>
      <w:rFonts w:ascii="XO Thames" w:hAnsi="XO Thames"/>
      <w:sz w:val="28"/>
    </w:rPr>
  </w:style>
  <w:style w:styleId="Style_17" w:type="paragraph">
    <w:name w:val="Heading 31"/>
    <w:link w:val="Style_17_ch"/>
    <w:rPr>
      <w:rFonts w:ascii="XO Thames" w:hAnsi="XO Thames"/>
      <w:b w:val="1"/>
      <w:sz w:val="26"/>
    </w:rPr>
  </w:style>
  <w:style w:styleId="Style_17_ch" w:type="character">
    <w:name w:val="Heading 31"/>
    <w:link w:val="Style_17"/>
    <w:rPr>
      <w:rFonts w:ascii="XO Thames" w:hAnsi="XO Thames"/>
      <w:b w:val="1"/>
      <w:sz w:val="26"/>
    </w:rPr>
  </w:style>
  <w:style w:styleId="Style_18" w:type="paragraph">
    <w:name w:val="Колонтитул"/>
    <w:link w:val="Style_18_ch"/>
    <w:pPr>
      <w:widowControl w:val="1"/>
      <w:spacing w:after="16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8_ch" w:type="character">
    <w:name w:val="Колонтитул"/>
    <w:link w:val="Style_18"/>
    <w:rPr>
      <w:rFonts w:ascii="XO Thames" w:hAnsi="XO Thames"/>
      <w:color w:val="000000"/>
      <w:spacing w:val="0"/>
      <w:sz w:val="28"/>
    </w:rPr>
  </w:style>
  <w:style w:styleId="Style_19" w:type="paragraph">
    <w:name w:val="Heading 41"/>
    <w:link w:val="Style_19_ch"/>
    <w:rPr>
      <w:rFonts w:ascii="XO Thames" w:hAnsi="XO Thames"/>
      <w:b w:val="1"/>
      <w:sz w:val="24"/>
    </w:rPr>
  </w:style>
  <w:style w:styleId="Style_19_ch" w:type="character">
    <w:name w:val="Heading 41"/>
    <w:link w:val="Style_19"/>
    <w:rPr>
      <w:rFonts w:ascii="XO Thames" w:hAnsi="XO Thames"/>
      <w:b w:val="1"/>
      <w:sz w:val="24"/>
    </w:rPr>
  </w:style>
  <w:style w:styleId="Style_20" w:type="paragraph">
    <w:name w:val="Caption"/>
    <w:basedOn w:val="Style_1"/>
    <w:link w:val="Style_20_ch"/>
    <w:pPr>
      <w:spacing w:after="120" w:before="120"/>
      <w:ind/>
    </w:pPr>
    <w:rPr>
      <w:rFonts w:ascii="PT Astra Serif" w:hAnsi="PT Astra Serif"/>
      <w:i w:val="1"/>
      <w:sz w:val="24"/>
    </w:rPr>
  </w:style>
  <w:style w:styleId="Style_20_ch" w:type="character">
    <w:name w:val="Caption"/>
    <w:basedOn w:val="Style_1_ch"/>
    <w:link w:val="Style_20"/>
    <w:rPr>
      <w:rFonts w:ascii="PT Astra Serif" w:hAnsi="PT Astra Serif"/>
      <w:i w:val="1"/>
      <w:sz w:val="24"/>
    </w:rPr>
  </w:style>
  <w:style w:styleId="Style_21" w:type="paragraph">
    <w:name w:val="annotation subject1"/>
    <w:basedOn w:val="Style_22"/>
    <w:next w:val="Style_22"/>
    <w:link w:val="Style_21_ch"/>
    <w:rPr>
      <w:b w:val="1"/>
    </w:rPr>
  </w:style>
  <w:style w:styleId="Style_21_ch" w:type="character">
    <w:name w:val="annotation subject1"/>
    <w:basedOn w:val="Style_22_ch"/>
    <w:link w:val="Style_21"/>
    <w:rPr>
      <w:b w:val="1"/>
    </w:rPr>
  </w:style>
  <w:style w:styleId="Style_23" w:type="paragraph">
    <w:name w:val="Заголовок"/>
    <w:basedOn w:val="Style_1"/>
    <w:next w:val="Style_24"/>
    <w:link w:val="Style_23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3_ch" w:type="character">
    <w:name w:val="Заголовок"/>
    <w:basedOn w:val="Style_1_ch"/>
    <w:link w:val="Style_23"/>
    <w:rPr>
      <w:rFonts w:ascii="PT Astra Serif" w:hAnsi="PT Astra Serif"/>
      <w:sz w:val="28"/>
    </w:rPr>
  </w:style>
  <w:style w:styleId="Style_25" w:type="paragraph">
    <w:name w:val="toc 3"/>
    <w:next w:val="Style_1"/>
    <w:link w:val="Style_25_ch"/>
    <w:uiPriority w:val="39"/>
    <w:pPr>
      <w:widowControl w:val="1"/>
      <w:spacing w:after="160" w:before="0" w:line="264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5_ch" w:type="character">
    <w:name w:val="toc 3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Heading 51"/>
    <w:link w:val="Style_26_ch"/>
    <w:rPr>
      <w:rFonts w:ascii="XO Thames" w:hAnsi="XO Thames"/>
      <w:b w:val="1"/>
      <w:sz w:val="22"/>
    </w:rPr>
  </w:style>
  <w:style w:styleId="Style_26_ch" w:type="character">
    <w:name w:val="Heading 51"/>
    <w:link w:val="Style_26"/>
    <w:rPr>
      <w:rFonts w:ascii="XO Thames" w:hAnsi="XO Thames"/>
      <w:b w:val="1"/>
      <w:sz w:val="22"/>
    </w:rPr>
  </w:style>
  <w:style w:styleId="Style_27" w:type="paragraph">
    <w:name w:val="Contents 6"/>
    <w:link w:val="Style_27_ch"/>
    <w:rPr>
      <w:rFonts w:ascii="XO Thames" w:hAnsi="XO Thames"/>
      <w:sz w:val="28"/>
    </w:rPr>
  </w:style>
  <w:style w:styleId="Style_27_ch" w:type="character">
    <w:name w:val="Contents 6"/>
    <w:link w:val="Style_27"/>
    <w:rPr>
      <w:rFonts w:ascii="XO Thames" w:hAnsi="XO Thames"/>
      <w:sz w:val="28"/>
    </w:rPr>
  </w:style>
  <w:style w:styleId="Style_28" w:type="paragraph">
    <w:name w:val="Contents 1"/>
    <w:link w:val="Style_28_ch"/>
    <w:rPr>
      <w:rFonts w:ascii="XO Thames" w:hAnsi="XO Thames"/>
      <w:b w:val="1"/>
      <w:sz w:val="28"/>
    </w:rPr>
  </w:style>
  <w:style w:styleId="Style_28_ch" w:type="character">
    <w:name w:val="Contents 1"/>
    <w:link w:val="Style_28"/>
    <w:rPr>
      <w:rFonts w:ascii="XO Thames" w:hAnsi="XO Thames"/>
      <w:b w:val="1"/>
      <w:sz w:val="28"/>
    </w:rPr>
  </w:style>
  <w:style w:styleId="Style_29" w:type="paragraph">
    <w:name w:val="heading 5"/>
    <w:next w:val="Style_1"/>
    <w:link w:val="Style_29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9_ch" w:type="character">
    <w:name w:val="heading 5"/>
    <w:link w:val="Style_29"/>
    <w:rPr>
      <w:rFonts w:ascii="XO Thames" w:hAnsi="XO Thames"/>
      <w:b w:val="1"/>
      <w:color w:val="000000"/>
      <w:spacing w:val="0"/>
      <w:sz w:val="22"/>
    </w:rPr>
  </w:style>
  <w:style w:styleId="Style_30" w:type="paragraph">
    <w:name w:val="heading 1"/>
    <w:next w:val="Style_1"/>
    <w:link w:val="Style_30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0_ch" w:type="character">
    <w:name w:val="heading 1"/>
    <w:link w:val="Style_30"/>
    <w:rPr>
      <w:rFonts w:ascii="XO Thames" w:hAnsi="XO Thames"/>
      <w:b w:val="1"/>
      <w:color w:val="000000"/>
      <w:spacing w:val="0"/>
      <w:sz w:val="32"/>
    </w:rPr>
  </w:style>
  <w:style w:styleId="Style_31" w:type="paragraph">
    <w:name w:val="Internet link"/>
    <w:basedOn w:val="Style_32"/>
    <w:link w:val="Style_31_ch"/>
    <w:rPr>
      <w:color w:val="0000FF"/>
      <w:u w:val="single"/>
    </w:rPr>
  </w:style>
  <w:style w:styleId="Style_31_ch" w:type="character">
    <w:name w:val="Internet link"/>
    <w:basedOn w:val="Style_32_ch"/>
    <w:link w:val="Style_31"/>
    <w:rPr>
      <w:color w:val="0000FF"/>
      <w:u w:val="single"/>
    </w:rPr>
  </w:style>
  <w:style w:styleId="Style_33" w:type="paragraph">
    <w:name w:val="Hyperlink"/>
    <w:basedOn w:val="Style_32"/>
    <w:link w:val="Style_33_ch"/>
    <w:rPr>
      <w:color w:val="0000FF"/>
      <w:u w:val="single"/>
    </w:rPr>
  </w:style>
  <w:style w:styleId="Style_33_ch" w:type="character">
    <w:name w:val="Hyperlink"/>
    <w:basedOn w:val="Style_32_ch"/>
    <w:link w:val="Style_33"/>
    <w:rPr>
      <w:color w:val="0000FF"/>
      <w:u w:val="single"/>
    </w:rPr>
  </w:style>
  <w:style w:styleId="Style_34" w:type="paragraph">
    <w:name w:val="Footnote"/>
    <w:link w:val="Style_34_ch"/>
    <w:pPr>
      <w:ind w:firstLine="851" w:left="0"/>
      <w:jc w:val="both"/>
    </w:pPr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35" w:type="paragraph">
    <w:name w:val="List"/>
    <w:basedOn w:val="Style_24"/>
    <w:link w:val="Style_35_ch"/>
    <w:rPr>
      <w:rFonts w:ascii="PT Astra Serif" w:hAnsi="PT Astra Serif"/>
    </w:rPr>
  </w:style>
  <w:style w:styleId="Style_35_ch" w:type="character">
    <w:name w:val="List"/>
    <w:basedOn w:val="Style_24_ch"/>
    <w:link w:val="Style_35"/>
    <w:rPr>
      <w:rFonts w:ascii="PT Astra Serif" w:hAnsi="PT Astra Serif"/>
    </w:rPr>
  </w:style>
  <w:style w:styleId="Style_36" w:type="paragraph">
    <w:name w:val="toc 1"/>
    <w:next w:val="Style_1"/>
    <w:link w:val="Style_36_ch"/>
    <w:uiPriority w:val="39"/>
    <w:pPr>
      <w:widowControl w:val="1"/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6_ch" w:type="character">
    <w:name w:val="toc 1"/>
    <w:link w:val="Style_36"/>
    <w:rPr>
      <w:rFonts w:ascii="XO Thames" w:hAnsi="XO Thames"/>
      <w:b w:val="1"/>
      <w:color w:val="000000"/>
      <w:spacing w:val="0"/>
      <w:sz w:val="28"/>
    </w:rPr>
  </w:style>
  <w:style w:styleId="Style_37" w:type="paragraph">
    <w:name w:val="Heading 21"/>
    <w:link w:val="Style_37_ch"/>
    <w:rPr>
      <w:rFonts w:ascii="XO Thames" w:hAnsi="XO Thames"/>
      <w:b w:val="1"/>
      <w:sz w:val="28"/>
    </w:rPr>
  </w:style>
  <w:style w:styleId="Style_37_ch" w:type="character">
    <w:name w:val="Heading 21"/>
    <w:link w:val="Style_37"/>
    <w:rPr>
      <w:rFonts w:ascii="XO Thames" w:hAnsi="XO Thames"/>
      <w:b w:val="1"/>
      <w:sz w:val="28"/>
    </w:rPr>
  </w:style>
  <w:style w:styleId="Style_38" w:type="paragraph">
    <w:name w:val="Header and Footer"/>
    <w:link w:val="Style_38_ch"/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39" w:type="paragraph">
    <w:name w:val="Footnote1"/>
    <w:link w:val="Style_39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9_ch" w:type="character">
    <w:name w:val="Footnote1"/>
    <w:link w:val="Style_39"/>
    <w:rPr>
      <w:rFonts w:ascii="XO Thames" w:hAnsi="XO Thames"/>
      <w:color w:val="000000"/>
      <w:spacing w:val="0"/>
      <w:sz w:val="22"/>
    </w:rPr>
  </w:style>
  <w:style w:styleId="Style_32" w:type="paragraph">
    <w:name w:val="Default Paragraph Font1"/>
    <w:link w:val="Style_32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2_ch" w:type="character">
    <w:name w:val="Default Paragraph Font1"/>
    <w:link w:val="Style_32"/>
    <w:rPr>
      <w:rFonts w:asciiTheme="minorAscii" w:hAnsiTheme="minorHAnsi"/>
      <w:color w:val="000000"/>
      <w:spacing w:val="0"/>
      <w:sz w:val="22"/>
    </w:rPr>
  </w:style>
  <w:style w:styleId="Style_40" w:type="paragraph">
    <w:name w:val="Endnote1"/>
    <w:link w:val="Style_40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0_ch" w:type="character">
    <w:name w:val="Endnote1"/>
    <w:link w:val="Style_40"/>
    <w:rPr>
      <w:rFonts w:ascii="XO Thames" w:hAnsi="XO Thames"/>
      <w:color w:val="000000"/>
      <w:spacing w:val="0"/>
      <w:sz w:val="22"/>
    </w:rPr>
  </w:style>
  <w:style w:styleId="Style_41" w:type="paragraph">
    <w:name w:val="toc 9"/>
    <w:next w:val="Style_1"/>
    <w:link w:val="Style_41_ch"/>
    <w:uiPriority w:val="39"/>
    <w:pPr>
      <w:widowControl w:val="1"/>
      <w:spacing w:after="160" w:before="0" w:line="264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toc 9"/>
    <w:link w:val="Style_41"/>
    <w:rPr>
      <w:rFonts w:ascii="XO Thames" w:hAnsi="XO Thames"/>
      <w:color w:val="000000"/>
      <w:spacing w:val="0"/>
      <w:sz w:val="28"/>
    </w:rPr>
  </w:style>
  <w:style w:styleId="Style_22" w:type="paragraph">
    <w:name w:val="annotation text1"/>
    <w:basedOn w:val="Style_1"/>
    <w:link w:val="Style_22_ch"/>
    <w:pPr>
      <w:spacing w:line="240" w:lineRule="auto"/>
      <w:ind/>
    </w:pPr>
    <w:rPr>
      <w:sz w:val="20"/>
    </w:rPr>
  </w:style>
  <w:style w:styleId="Style_22_ch" w:type="character">
    <w:name w:val="annotation text1"/>
    <w:basedOn w:val="Style_1_ch"/>
    <w:link w:val="Style_22"/>
    <w:rPr>
      <w:sz w:val="20"/>
    </w:rPr>
  </w:style>
  <w:style w:styleId="Style_24" w:type="paragraph">
    <w:name w:val="Body Text"/>
    <w:basedOn w:val="Style_1"/>
    <w:link w:val="Style_24_ch"/>
    <w:pPr>
      <w:spacing w:after="140" w:before="0" w:line="276" w:lineRule="auto"/>
      <w:ind/>
    </w:pPr>
  </w:style>
  <w:style w:styleId="Style_24_ch" w:type="character">
    <w:name w:val="Body Text"/>
    <w:basedOn w:val="Style_1_ch"/>
    <w:link w:val="Style_24"/>
  </w:style>
  <w:style w:styleId="Style_42" w:type="paragraph">
    <w:name w:val="List Paragraph1"/>
    <w:basedOn w:val="Style_1"/>
    <w:link w:val="Style_42_ch"/>
    <w:pPr>
      <w:spacing w:after="160" w:before="0"/>
      <w:ind w:left="720"/>
      <w:contextualSpacing w:val="1"/>
    </w:pPr>
  </w:style>
  <w:style w:styleId="Style_42_ch" w:type="character">
    <w:name w:val="List Paragraph1"/>
    <w:basedOn w:val="Style_1_ch"/>
    <w:link w:val="Style_42"/>
  </w:style>
  <w:style w:styleId="Style_43" w:type="paragraph">
    <w:name w:val="Contents 7"/>
    <w:link w:val="Style_43_ch"/>
    <w:rPr>
      <w:rFonts w:ascii="XO Thames" w:hAnsi="XO Thames"/>
      <w:sz w:val="28"/>
    </w:rPr>
  </w:style>
  <w:style w:styleId="Style_43_ch" w:type="character">
    <w:name w:val="Contents 7"/>
    <w:link w:val="Style_43"/>
    <w:rPr>
      <w:rFonts w:ascii="XO Thames" w:hAnsi="XO Thames"/>
      <w:sz w:val="28"/>
    </w:rPr>
  </w:style>
  <w:style w:styleId="Style_44" w:type="paragraph">
    <w:name w:val="toc 8"/>
    <w:next w:val="Style_1"/>
    <w:link w:val="Style_44_ch"/>
    <w:uiPriority w:val="39"/>
    <w:pPr>
      <w:widowControl w:val="1"/>
      <w:spacing w:after="160" w:before="0" w:line="264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4_ch" w:type="character">
    <w:name w:val="toc 8"/>
    <w:link w:val="Style_44"/>
    <w:rPr>
      <w:rFonts w:ascii="XO Thames" w:hAnsi="XO Thames"/>
      <w:color w:val="000000"/>
      <w:spacing w:val="0"/>
      <w:sz w:val="28"/>
    </w:rPr>
  </w:style>
  <w:style w:styleId="Style_45" w:type="paragraph">
    <w:name w:val="Contents 5"/>
    <w:link w:val="Style_45_ch"/>
    <w:rPr>
      <w:rFonts w:ascii="XO Thames" w:hAnsi="XO Thames"/>
      <w:sz w:val="28"/>
    </w:rPr>
  </w:style>
  <w:style w:styleId="Style_45_ch" w:type="character">
    <w:name w:val="Contents 5"/>
    <w:link w:val="Style_45"/>
    <w:rPr>
      <w:rFonts w:ascii="XO Thames" w:hAnsi="XO Thames"/>
      <w:sz w:val="28"/>
    </w:rPr>
  </w:style>
  <w:style w:styleId="Style_46" w:type="paragraph">
    <w:name w:val="Contents 9"/>
    <w:link w:val="Style_46_ch"/>
    <w:rPr>
      <w:rFonts w:ascii="XO Thames" w:hAnsi="XO Thames"/>
      <w:sz w:val="28"/>
    </w:rPr>
  </w:style>
  <w:style w:styleId="Style_46_ch" w:type="character">
    <w:name w:val="Contents 9"/>
    <w:link w:val="Style_46"/>
    <w:rPr>
      <w:rFonts w:ascii="XO Thames" w:hAnsi="XO Thames"/>
      <w:sz w:val="28"/>
    </w:rPr>
  </w:style>
  <w:style w:styleId="Style_47" w:type="paragraph">
    <w:name w:val="toc 5"/>
    <w:next w:val="Style_1"/>
    <w:link w:val="Style_47_ch"/>
    <w:uiPriority w:val="39"/>
    <w:pPr>
      <w:widowControl w:val="1"/>
      <w:spacing w:after="160" w:before="0" w:line="264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7_ch" w:type="character">
    <w:name w:val="toc 5"/>
    <w:link w:val="Style_47"/>
    <w:rPr>
      <w:rFonts w:ascii="XO Thames" w:hAnsi="XO Thames"/>
      <w:color w:val="000000"/>
      <w:spacing w:val="0"/>
      <w:sz w:val="28"/>
    </w:rPr>
  </w:style>
  <w:style w:styleId="Style_48" w:type="paragraph">
    <w:name w:val="Title1"/>
    <w:link w:val="Style_48_ch"/>
    <w:rPr>
      <w:rFonts w:ascii="XO Thames" w:hAnsi="XO Thames"/>
      <w:b w:val="1"/>
      <w:caps w:val="1"/>
      <w:sz w:val="40"/>
    </w:rPr>
  </w:style>
  <w:style w:styleId="Style_48_ch" w:type="character">
    <w:name w:val="Title1"/>
    <w:link w:val="Style_48"/>
    <w:rPr>
      <w:rFonts w:ascii="XO Thames" w:hAnsi="XO Thames"/>
      <w:b w:val="1"/>
      <w:caps w:val="1"/>
      <w:sz w:val="40"/>
    </w:rPr>
  </w:style>
  <w:style w:styleId="Style_49" w:type="paragraph">
    <w:name w:val="Header1"/>
    <w:link w:val="Style_49_ch"/>
  </w:style>
  <w:style w:styleId="Style_49_ch" w:type="character">
    <w:name w:val="Header1"/>
    <w:link w:val="Style_49"/>
  </w:style>
  <w:style w:styleId="Style_50" w:type="paragraph">
    <w:name w:val="Balloon Text1"/>
    <w:basedOn w:val="Style_1"/>
    <w:link w:val="Style_50_ch"/>
    <w:pPr>
      <w:spacing w:after="0" w:before="0" w:line="240" w:lineRule="auto"/>
      <w:ind/>
    </w:pPr>
    <w:rPr>
      <w:rFonts w:ascii="Segoe UI" w:hAnsi="Segoe UI"/>
      <w:sz w:val="18"/>
    </w:rPr>
  </w:style>
  <w:style w:styleId="Style_50_ch" w:type="character">
    <w:name w:val="Balloon Text1"/>
    <w:basedOn w:val="Style_1_ch"/>
    <w:link w:val="Style_50"/>
    <w:rPr>
      <w:rFonts w:ascii="Segoe UI" w:hAnsi="Segoe UI"/>
      <w:sz w:val="18"/>
    </w:rPr>
  </w:style>
  <w:style w:styleId="Style_51" w:type="paragraph">
    <w:name w:val="Contents 8"/>
    <w:link w:val="Style_51_ch"/>
    <w:rPr>
      <w:rFonts w:ascii="XO Thames" w:hAnsi="XO Thames"/>
      <w:sz w:val="28"/>
    </w:rPr>
  </w:style>
  <w:style w:styleId="Style_51_ch" w:type="character">
    <w:name w:val="Contents 8"/>
    <w:link w:val="Style_51"/>
    <w:rPr>
      <w:rFonts w:ascii="XO Thames" w:hAnsi="XO Thames"/>
      <w:sz w:val="28"/>
    </w:rPr>
  </w:style>
  <w:style w:styleId="Style_52" w:type="paragraph">
    <w:name w:val="Subtitle"/>
    <w:next w:val="Style_1"/>
    <w:link w:val="Style_52_ch"/>
    <w:uiPriority w:val="11"/>
    <w:qFormat/>
    <w:pPr>
      <w:widowControl w:val="1"/>
      <w:spacing w:after="160" w:before="0" w:line="264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2_ch" w:type="character">
    <w:name w:val="Subtitle"/>
    <w:link w:val="Style_52"/>
    <w:rPr>
      <w:rFonts w:ascii="XO Thames" w:hAnsi="XO Thames"/>
      <w:i w:val="1"/>
      <w:color w:val="000000"/>
      <w:spacing w:val="0"/>
      <w:sz w:val="24"/>
    </w:rPr>
  </w:style>
  <w:style w:styleId="Style_53" w:type="paragraph">
    <w:name w:val="annotation reference1"/>
    <w:basedOn w:val="Style_32"/>
    <w:link w:val="Style_53_ch"/>
    <w:rPr>
      <w:sz w:val="16"/>
    </w:rPr>
  </w:style>
  <w:style w:styleId="Style_53_ch" w:type="character">
    <w:name w:val="annotation reference1"/>
    <w:basedOn w:val="Style_32_ch"/>
    <w:link w:val="Style_53"/>
    <w:rPr>
      <w:sz w:val="16"/>
    </w:rPr>
  </w:style>
  <w:style w:styleId="Style_54" w:type="paragraph">
    <w:name w:val="Footer"/>
    <w:basedOn w:val="Style_1"/>
    <w:link w:val="Style_54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54_ch" w:type="character">
    <w:name w:val="Footer"/>
    <w:basedOn w:val="Style_1_ch"/>
    <w:link w:val="Style_54"/>
  </w:style>
  <w:style w:styleId="Style_55" w:type="paragraph">
    <w:name w:val="Указатель"/>
    <w:basedOn w:val="Style_1"/>
    <w:link w:val="Style_55_ch"/>
    <w:rPr>
      <w:rFonts w:ascii="PT Astra Serif" w:hAnsi="PT Astra Serif"/>
    </w:rPr>
  </w:style>
  <w:style w:styleId="Style_55_ch" w:type="character">
    <w:name w:val="Указатель"/>
    <w:basedOn w:val="Style_1_ch"/>
    <w:link w:val="Style_55"/>
    <w:rPr>
      <w:rFonts w:ascii="PT Astra Serif" w:hAnsi="PT Astra Serif"/>
    </w:rPr>
  </w:style>
  <w:style w:styleId="Style_56" w:type="paragraph">
    <w:name w:val="Title"/>
    <w:next w:val="Style_1"/>
    <w:link w:val="Style_56_ch"/>
    <w:uiPriority w:val="10"/>
    <w:qFormat/>
    <w:pPr>
      <w:widowControl w:val="1"/>
      <w:spacing w:after="567" w:before="567" w:line="264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6_ch" w:type="character">
    <w:name w:val="Title"/>
    <w:link w:val="Style_56"/>
    <w:rPr>
      <w:rFonts w:ascii="XO Thames" w:hAnsi="XO Thames"/>
      <w:b w:val="1"/>
      <w:caps w:val="1"/>
      <w:color w:val="000000"/>
      <w:spacing w:val="0"/>
      <w:sz w:val="40"/>
    </w:rPr>
  </w:style>
  <w:style w:styleId="Style_57" w:type="paragraph">
    <w:name w:val="heading 4"/>
    <w:next w:val="Style_1"/>
    <w:link w:val="Style_57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7_ch" w:type="character">
    <w:name w:val="heading 4"/>
    <w:link w:val="Style_57"/>
    <w:rPr>
      <w:rFonts w:ascii="XO Thames" w:hAnsi="XO Thames"/>
      <w:b w:val="1"/>
      <w:color w:val="000000"/>
      <w:spacing w:val="0"/>
      <w:sz w:val="24"/>
    </w:rPr>
  </w:style>
  <w:style w:styleId="Style_58" w:type="paragraph">
    <w:name w:val="heading 2"/>
    <w:next w:val="Style_1"/>
    <w:link w:val="Style_58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8_ch" w:type="character">
    <w:name w:val="heading 2"/>
    <w:link w:val="Style_58"/>
    <w:rPr>
      <w:rFonts w:ascii="XO Thames" w:hAnsi="XO Thames"/>
      <w:b w:val="1"/>
      <w:color w:val="000000"/>
      <w:spacing w:val="0"/>
      <w:sz w:val="28"/>
    </w:rPr>
  </w:style>
  <w:style w:styleId="Style_2" w:type="paragraph">
    <w:name w:val="Header"/>
    <w:basedOn w:val="Style_1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1_ch"/>
    <w:link w:val="Style_2"/>
  </w:style>
  <w:style w:styleId="Style_3" w:type="table">
    <w:name w:val="Table Grid"/>
    <w:basedOn w:val="Style_59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9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2025-09-09T10:52:43Z</dcterms:modified>
</cp:coreProperties>
</file>